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A368E" w:rsidTr="00A53374">
        <w:trPr>
          <w:cantSplit/>
          <w:trHeight w:val="245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368E" w:rsidRPr="00980BD7" w:rsidRDefault="00BA368E" w:rsidP="00B61555">
            <w:pPr>
              <w:pStyle w:val="FormHeading2"/>
              <w:spacing w:before="60"/>
              <w:ind w:left="357" w:hanging="357"/>
              <w:rPr>
                <w:sz w:val="20"/>
              </w:rPr>
            </w:pPr>
            <w:r w:rsidRPr="00980BD7">
              <w:rPr>
                <w:sz w:val="20"/>
              </w:rPr>
              <w:t>Instructions</w:t>
            </w:r>
            <w:r w:rsidR="00F706B5">
              <w:rPr>
                <w:sz w:val="20"/>
              </w:rPr>
              <w:t xml:space="preserve"> for UCT use</w:t>
            </w:r>
            <w:r w:rsidR="004B08EF">
              <w:rPr>
                <w:sz w:val="20"/>
              </w:rPr>
              <w:t>r</w:t>
            </w:r>
          </w:p>
        </w:tc>
      </w:tr>
      <w:tr w:rsidR="00BA368E" w:rsidRPr="00763C9D" w:rsidTr="00A53374">
        <w:trPr>
          <w:cantSplit/>
          <w:trHeight w:val="109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BA368E" w:rsidRPr="00193042" w:rsidRDefault="00BA368E" w:rsidP="00F46D4D">
            <w:pPr>
              <w:pStyle w:val="Bulletedlist"/>
              <w:spacing w:before="60"/>
              <w:ind w:left="357" w:hanging="357"/>
            </w:pPr>
            <w:r w:rsidRPr="00193042">
              <w:t xml:space="preserve">This form </w:t>
            </w:r>
            <w:r w:rsidR="00381401">
              <w:t xml:space="preserve">can be </w:t>
            </w:r>
            <w:r w:rsidRPr="00193042">
              <w:t xml:space="preserve">used </w:t>
            </w:r>
            <w:r w:rsidR="001131A0" w:rsidRPr="00193042">
              <w:t xml:space="preserve">to </w:t>
            </w:r>
            <w:r w:rsidR="00F706B5" w:rsidRPr="00193042">
              <w:t xml:space="preserve">request a quotation from a vendor </w:t>
            </w:r>
            <w:r w:rsidRPr="00193042">
              <w:t>for goods or services</w:t>
            </w:r>
            <w:r w:rsidR="00170F88" w:rsidRPr="00193042">
              <w:t xml:space="preserve"> </w:t>
            </w:r>
            <w:r w:rsidR="00381401">
              <w:t xml:space="preserve">where required in terms of the </w:t>
            </w:r>
            <w:hyperlink r:id="rId8" w:history="1">
              <w:r w:rsidR="00C60FD3" w:rsidRPr="00193042">
                <w:rPr>
                  <w:rStyle w:val="Hyperlink"/>
                </w:rPr>
                <w:t>PPP002 – Threshold values for purchasin</w:t>
              </w:r>
              <w:r w:rsidR="00381401">
                <w:rPr>
                  <w:rStyle w:val="Hyperlink"/>
                </w:rPr>
                <w:t>g policy</w:t>
              </w:r>
              <w:r w:rsidRPr="00193042">
                <w:rPr>
                  <w:rStyle w:val="Hyperlink"/>
                  <w:color w:val="auto"/>
                  <w:u w:val="none"/>
                </w:rPr>
                <w:t xml:space="preserve">. </w:t>
              </w:r>
            </w:hyperlink>
          </w:p>
          <w:p w:rsidR="002D4FC9" w:rsidRPr="002D4FC9" w:rsidRDefault="002D4FC9" w:rsidP="00193042">
            <w:pPr>
              <w:pStyle w:val="Bulletedlist"/>
            </w:pPr>
            <w:r w:rsidRPr="00193042">
              <w:t>Use</w:t>
            </w:r>
            <w:r w:rsidRPr="002D4FC9">
              <w:t xml:space="preserve"> </w:t>
            </w:r>
            <w:hyperlink r:id="rId9" w:history="1">
              <w:r w:rsidRPr="00381401">
                <w:rPr>
                  <w:rStyle w:val="Hyperlink"/>
                </w:rPr>
                <w:t>MM025</w:t>
              </w:r>
            </w:hyperlink>
            <w:bookmarkStart w:id="0" w:name="_GoBack"/>
            <w:bookmarkEnd w:id="0"/>
            <w:r w:rsidRPr="002D4FC9">
              <w:t xml:space="preserve"> to record details of quotations received.</w:t>
            </w:r>
          </w:p>
          <w:p w:rsidR="00BA368E" w:rsidRDefault="00BA368E" w:rsidP="00F46D4D">
            <w:pPr>
              <w:pStyle w:val="Bulletedlist"/>
              <w:numPr>
                <w:ilvl w:val="0"/>
                <w:numId w:val="0"/>
              </w:numPr>
              <w:tabs>
                <w:tab w:val="clear" w:pos="2410"/>
                <w:tab w:val="left" w:pos="426"/>
              </w:tabs>
              <w:spacing w:before="360" w:after="0"/>
              <w:contextualSpacing w:val="0"/>
              <w:rPr>
                <w:b/>
                <w:sz w:val="18"/>
                <w:szCs w:val="18"/>
              </w:rPr>
            </w:pPr>
            <w:r w:rsidRPr="00F02DAD">
              <w:rPr>
                <w:b/>
                <w:sz w:val="18"/>
                <w:szCs w:val="18"/>
              </w:rPr>
              <w:t>Selecting a vendor</w:t>
            </w:r>
          </w:p>
          <w:p w:rsidR="00BA368E" w:rsidRDefault="00BA368E" w:rsidP="00BA368E">
            <w:pPr>
              <w:pStyle w:val="Bulletedlist"/>
              <w:numPr>
                <w:ilvl w:val="0"/>
                <w:numId w:val="3"/>
              </w:numPr>
              <w:tabs>
                <w:tab w:val="clear" w:pos="2410"/>
                <w:tab w:val="left" w:pos="426"/>
              </w:tabs>
              <w:ind w:left="426" w:hanging="426"/>
              <w:rPr>
                <w:sz w:val="18"/>
                <w:szCs w:val="18"/>
              </w:rPr>
            </w:pPr>
            <w:r w:rsidRPr="00F02DAD">
              <w:rPr>
                <w:sz w:val="18"/>
                <w:szCs w:val="18"/>
              </w:rPr>
              <w:t xml:space="preserve">Use the </w:t>
            </w:r>
            <w:hyperlink r:id="rId10" w:history="1">
              <w:r w:rsidRPr="00950D9F">
                <w:rPr>
                  <w:rStyle w:val="Hyperlink"/>
                  <w:sz w:val="18"/>
                  <w:szCs w:val="18"/>
                </w:rPr>
                <w:t>Preferred vendor list</w:t>
              </w:r>
            </w:hyperlink>
            <w:r w:rsidRPr="00F02DAD">
              <w:rPr>
                <w:sz w:val="18"/>
                <w:szCs w:val="18"/>
              </w:rPr>
              <w:t xml:space="preserve"> to find vendors with whom UCT has negotiated agreements. </w:t>
            </w:r>
          </w:p>
          <w:p w:rsidR="00BA368E" w:rsidRPr="00F02DAD" w:rsidRDefault="00BA368E" w:rsidP="00C60FD3">
            <w:pPr>
              <w:pStyle w:val="Bulletedlist"/>
              <w:numPr>
                <w:ilvl w:val="0"/>
                <w:numId w:val="3"/>
              </w:numPr>
              <w:tabs>
                <w:tab w:val="clear" w:pos="2410"/>
                <w:tab w:val="left" w:pos="426"/>
              </w:tabs>
              <w:spacing w:after="120"/>
              <w:ind w:left="426" w:hanging="426"/>
            </w:pPr>
            <w:r>
              <w:rPr>
                <w:sz w:val="18"/>
                <w:szCs w:val="18"/>
              </w:rPr>
              <w:t xml:space="preserve">See </w:t>
            </w:r>
            <w:r w:rsidRPr="0073718A">
              <w:rPr>
                <w:sz w:val="18"/>
                <w:szCs w:val="18"/>
              </w:rPr>
              <w:t>also</w:t>
            </w:r>
            <w:r w:rsidR="00317700" w:rsidRPr="0073718A">
              <w:rPr>
                <w:sz w:val="18"/>
                <w:szCs w:val="18"/>
              </w:rPr>
              <w:t xml:space="preserve"> </w:t>
            </w:r>
            <w:hyperlink r:id="rId11" w:history="1">
              <w:r w:rsidR="00C60FD3" w:rsidRPr="0030135F">
                <w:rPr>
                  <w:rStyle w:val="Hyperlink"/>
                </w:rPr>
                <w:t>PUR004 - T</w:t>
              </w:r>
              <w:r w:rsidRPr="0030135F">
                <w:rPr>
                  <w:rStyle w:val="Hyperlink"/>
                </w:rPr>
                <w:t xml:space="preserve">ender </w:t>
              </w:r>
              <w:r w:rsidR="00472879" w:rsidRPr="0030135F">
                <w:rPr>
                  <w:rStyle w:val="Hyperlink"/>
                </w:rPr>
                <w:t>Policy</w:t>
              </w:r>
            </w:hyperlink>
            <w:r w:rsidR="00C60FD3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317700" w:rsidRPr="00C60FD3">
              <w:rPr>
                <w:sz w:val="18"/>
                <w:szCs w:val="18"/>
              </w:rPr>
              <w:t>and</w:t>
            </w:r>
            <w:r w:rsidR="0073718A" w:rsidRPr="00C60FD3">
              <w:rPr>
                <w:sz w:val="18"/>
                <w:szCs w:val="18"/>
              </w:rPr>
              <w:t xml:space="preserve"> </w:t>
            </w:r>
            <w:r w:rsidR="00317700" w:rsidRPr="00C60FD3">
              <w:rPr>
                <w:sz w:val="18"/>
                <w:szCs w:val="18"/>
              </w:rPr>
              <w:t xml:space="preserve"> </w:t>
            </w:r>
            <w:hyperlink r:id="rId12" w:history="1">
              <w:r w:rsidR="00C60FD3" w:rsidRPr="0030135F">
                <w:rPr>
                  <w:rStyle w:val="Hyperlink"/>
                </w:rPr>
                <w:t xml:space="preserve">PUR003 – UCT </w:t>
              </w:r>
              <w:r w:rsidR="002B2EDB" w:rsidRPr="0030135F">
                <w:rPr>
                  <w:rStyle w:val="Hyperlink"/>
                </w:rPr>
                <w:t>P</w:t>
              </w:r>
              <w:r w:rsidRPr="0030135F">
                <w:rPr>
                  <w:rStyle w:val="Hyperlink"/>
                </w:rPr>
                <w:t xml:space="preserve">urchasing </w:t>
              </w:r>
              <w:r w:rsidR="002B2EDB" w:rsidRPr="0030135F">
                <w:rPr>
                  <w:rStyle w:val="Hyperlink"/>
                </w:rPr>
                <w:t>P</w:t>
              </w:r>
              <w:r w:rsidRPr="0030135F">
                <w:rPr>
                  <w:rStyle w:val="Hyperlink"/>
                </w:rPr>
                <w:t>olicy</w:t>
              </w:r>
            </w:hyperlink>
            <w:r w:rsidR="004B08EF" w:rsidRPr="0073718A">
              <w:rPr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</w:tr>
      <w:tr w:rsidR="00284826" w:rsidTr="00A53374">
        <w:trPr>
          <w:cantSplit/>
          <w:trHeight w:val="245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4826" w:rsidRPr="00980BD7" w:rsidRDefault="00284826" w:rsidP="00A20723">
            <w:pPr>
              <w:pStyle w:val="FormHeading2"/>
              <w:spacing w:before="60"/>
              <w:ind w:left="357" w:hanging="357"/>
              <w:rPr>
                <w:sz w:val="20"/>
              </w:rPr>
            </w:pPr>
            <w:r w:rsidRPr="00980BD7">
              <w:rPr>
                <w:sz w:val="20"/>
              </w:rPr>
              <w:t>Instructions</w:t>
            </w:r>
            <w:r>
              <w:rPr>
                <w:sz w:val="20"/>
              </w:rPr>
              <w:t xml:space="preserve"> for vendor</w:t>
            </w:r>
          </w:p>
        </w:tc>
      </w:tr>
      <w:tr w:rsidR="00284826" w:rsidRPr="00DE75B2" w:rsidTr="00A53374">
        <w:trPr>
          <w:cantSplit/>
          <w:trHeight w:val="2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826" w:rsidRPr="001E7913" w:rsidRDefault="00284826" w:rsidP="00F46D4D">
            <w:pPr>
              <w:pStyle w:val="Bulletedlist"/>
              <w:spacing w:before="60" w:after="120"/>
              <w:ind w:left="357" w:hanging="357"/>
            </w:pPr>
            <w:r>
              <w:t xml:space="preserve">Please complete this form and return it to the UCT contact person identified below.  </w:t>
            </w:r>
          </w:p>
        </w:tc>
      </w:tr>
    </w:tbl>
    <w:p w:rsidR="00BA368E" w:rsidRDefault="00317700" w:rsidP="00BA368E">
      <w:pPr>
        <w:pStyle w:val="Heading2"/>
        <w:spacing w:before="120" w:after="60"/>
        <w:ind w:left="0"/>
      </w:pPr>
      <w:r>
        <w:t>UCT contact details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567"/>
        <w:gridCol w:w="2268"/>
        <w:gridCol w:w="1418"/>
        <w:gridCol w:w="1276"/>
        <w:gridCol w:w="141"/>
        <w:gridCol w:w="1701"/>
      </w:tblGrid>
      <w:tr w:rsidR="00BA368E" w:rsidRPr="00455106" w:rsidTr="00171357">
        <w:trPr>
          <w:cantSplit/>
          <w:trHeight w:val="486"/>
        </w:trPr>
        <w:tc>
          <w:tcPr>
            <w:tcW w:w="1809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Date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36"/>
        </w:trPr>
        <w:tc>
          <w:tcPr>
            <w:tcW w:w="1809" w:type="dxa"/>
            <w:gridSpan w:val="2"/>
            <w:shd w:val="pct10" w:color="auto" w:fill="auto"/>
          </w:tcPr>
          <w:p w:rsidR="00BA368E" w:rsidRPr="00455106" w:rsidRDefault="002940A7" w:rsidP="00C60FD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 xml:space="preserve">UCT </w:t>
            </w:r>
            <w:r w:rsidR="00C60FD3">
              <w:rPr>
                <w:rFonts w:eastAsia="Times New Roman"/>
                <w:color w:val="auto"/>
                <w:szCs w:val="20"/>
                <w:lang w:val="en-GB"/>
              </w:rPr>
              <w:t>d</w:t>
            </w:r>
            <w:r>
              <w:rPr>
                <w:rFonts w:eastAsia="Times New Roman"/>
                <w:color w:val="auto"/>
                <w:szCs w:val="20"/>
                <w:lang w:val="en-GB"/>
              </w:rPr>
              <w:t>epartment</w:t>
            </w:r>
          </w:p>
        </w:tc>
        <w:tc>
          <w:tcPr>
            <w:tcW w:w="2835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2694" w:type="dxa"/>
            <w:gridSpan w:val="2"/>
            <w:shd w:val="pct10" w:color="auto" w:fill="auto"/>
          </w:tcPr>
          <w:p w:rsidR="00BA368E" w:rsidRPr="00455106" w:rsidRDefault="00FF063C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UCT contact person</w:t>
            </w:r>
          </w:p>
        </w:tc>
        <w:tc>
          <w:tcPr>
            <w:tcW w:w="1842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2940A7" w:rsidRPr="00455106" w:rsidTr="00171357">
        <w:trPr>
          <w:cantSplit/>
          <w:trHeight w:val="436"/>
        </w:trPr>
        <w:tc>
          <w:tcPr>
            <w:tcW w:w="1809" w:type="dxa"/>
            <w:gridSpan w:val="2"/>
            <w:shd w:val="pct10" w:color="auto" w:fill="auto"/>
          </w:tcPr>
          <w:p w:rsidR="002940A7" w:rsidRDefault="00FF063C" w:rsidP="002940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E-mail</w:t>
            </w:r>
          </w:p>
        </w:tc>
        <w:tc>
          <w:tcPr>
            <w:tcW w:w="2835" w:type="dxa"/>
            <w:gridSpan w:val="2"/>
          </w:tcPr>
          <w:p w:rsidR="002940A7" w:rsidRPr="00455106" w:rsidRDefault="002940A7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2694" w:type="dxa"/>
            <w:gridSpan w:val="2"/>
            <w:shd w:val="pct10" w:color="auto" w:fill="auto"/>
          </w:tcPr>
          <w:p w:rsidR="002940A7" w:rsidRDefault="00FF063C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Telephone</w:t>
            </w:r>
          </w:p>
        </w:tc>
        <w:tc>
          <w:tcPr>
            <w:tcW w:w="1842" w:type="dxa"/>
            <w:gridSpan w:val="2"/>
          </w:tcPr>
          <w:p w:rsidR="002940A7" w:rsidRPr="00455106" w:rsidRDefault="002940A7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623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Delivery address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05"/>
        </w:trPr>
        <w:tc>
          <w:tcPr>
            <w:tcW w:w="918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BA368E" w:rsidRPr="00980BD7" w:rsidRDefault="00BA368E" w:rsidP="0073718A">
            <w:pPr>
              <w:pStyle w:val="Heading2"/>
              <w:spacing w:before="120" w:after="60"/>
              <w:ind w:left="0"/>
              <w:rPr>
                <w:sz w:val="20"/>
                <w:szCs w:val="20"/>
              </w:rPr>
            </w:pPr>
            <w:r w:rsidRPr="00317700">
              <w:t>Vendor details</w:t>
            </w:r>
          </w:p>
        </w:tc>
      </w:tr>
      <w:tr w:rsidR="00BA368E" w:rsidRPr="00455106" w:rsidTr="00171357">
        <w:trPr>
          <w:cantSplit/>
          <w:trHeight w:val="425"/>
        </w:trPr>
        <w:tc>
          <w:tcPr>
            <w:tcW w:w="1809" w:type="dxa"/>
            <w:gridSpan w:val="2"/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Vendor name</w:t>
            </w:r>
          </w:p>
        </w:tc>
        <w:tc>
          <w:tcPr>
            <w:tcW w:w="2835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Vendor contact</w:t>
            </w:r>
          </w:p>
        </w:tc>
        <w:tc>
          <w:tcPr>
            <w:tcW w:w="1842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8"/>
        </w:trPr>
        <w:tc>
          <w:tcPr>
            <w:tcW w:w="1809" w:type="dxa"/>
            <w:gridSpan w:val="2"/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E-mail</w:t>
            </w:r>
          </w:p>
        </w:tc>
        <w:tc>
          <w:tcPr>
            <w:tcW w:w="2835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2694" w:type="dxa"/>
            <w:gridSpan w:val="2"/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Telephone</w:t>
            </w:r>
          </w:p>
        </w:tc>
        <w:tc>
          <w:tcPr>
            <w:tcW w:w="1842" w:type="dxa"/>
            <w:gridSpan w:val="2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8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Fax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368E" w:rsidRDefault="00C60FD3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SAP</w:t>
            </w:r>
            <w:r w:rsidR="00BA368E">
              <w:rPr>
                <w:rFonts w:eastAsia="Times New Roman"/>
                <w:bCs/>
                <w:color w:val="auto"/>
                <w:szCs w:val="20"/>
                <w:lang w:val="en-GB"/>
              </w:rPr>
              <w:t xml:space="preserve"> vendor no</w:t>
            </w: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.</w:t>
            </w:r>
            <w:r w:rsidR="00BA368E">
              <w:rPr>
                <w:rFonts w:eastAsia="Times New Roman"/>
                <w:bCs/>
                <w:color w:val="auto"/>
                <w:szCs w:val="20"/>
                <w:lang w:val="en-GB"/>
              </w:rPr>
              <w:t xml:space="preserve"> (if existing)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1110"/>
        </w:trPr>
        <w:tc>
          <w:tcPr>
            <w:tcW w:w="91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1401" w:rsidRPr="00381401" w:rsidRDefault="00381401" w:rsidP="003814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b/>
                <w:sz w:val="24"/>
                <w:szCs w:val="26"/>
              </w:rPr>
            </w:pPr>
            <w:r w:rsidRPr="00381401">
              <w:rPr>
                <w:b/>
                <w:sz w:val="24"/>
                <w:szCs w:val="26"/>
              </w:rPr>
              <w:t>Quotation request</w:t>
            </w:r>
          </w:p>
          <w:p w:rsidR="00381401" w:rsidRDefault="00BA368E" w:rsidP="003814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</w:pPr>
            <w:r w:rsidRPr="00317700">
              <w:t xml:space="preserve">You are invited to submit a quotation </w:t>
            </w:r>
            <w:r w:rsidR="0073718A">
              <w:t xml:space="preserve">by hard copy to the </w:t>
            </w:r>
            <w:r w:rsidR="002D4757">
              <w:t xml:space="preserve">relevant </w:t>
            </w:r>
            <w:r w:rsidR="0073718A">
              <w:t>UCT contact person</w:t>
            </w:r>
            <w:r w:rsidR="0073718A" w:rsidRPr="00317700">
              <w:t xml:space="preserve"> </w:t>
            </w:r>
            <w:r w:rsidRPr="00317700">
              <w:t xml:space="preserve">for the items detailed below. </w:t>
            </w:r>
            <w:r w:rsidR="00381401">
              <w:br/>
            </w:r>
            <w:r w:rsidRPr="00D443A2">
              <w:rPr>
                <w:b/>
                <w:color w:val="FF0000"/>
              </w:rPr>
              <w:t>Note:</w:t>
            </w:r>
            <w:r w:rsidRPr="00FD31DE">
              <w:t xml:space="preserve"> </w:t>
            </w:r>
            <w:r w:rsidRPr="00317700">
              <w:t>Specifications sh</w:t>
            </w:r>
            <w:r w:rsidR="00381401">
              <w:t>ould be attached where required</w:t>
            </w:r>
            <w:r w:rsidR="0073718A">
              <w:t xml:space="preserve">. Quotations should be valid for 30 days. </w:t>
            </w:r>
          </w:p>
          <w:p w:rsidR="00BA368E" w:rsidRPr="00317700" w:rsidRDefault="00381401" w:rsidP="003814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bCs/>
              </w:rPr>
            </w:pPr>
            <w:r>
              <w:rPr>
                <w:b/>
                <w:sz w:val="24"/>
                <w:szCs w:val="26"/>
              </w:rPr>
              <w:t>Item</w:t>
            </w:r>
            <w:r w:rsidRPr="00317700">
              <w:rPr>
                <w:b/>
                <w:sz w:val="24"/>
                <w:szCs w:val="26"/>
              </w:rPr>
              <w:t xml:space="preserve"> details</w:t>
            </w:r>
          </w:p>
        </w:tc>
      </w:tr>
      <w:tr w:rsidR="00BA368E" w:rsidRPr="00455106" w:rsidTr="00171357">
        <w:trPr>
          <w:cantSplit/>
          <w:trHeight w:val="431"/>
        </w:trPr>
        <w:tc>
          <w:tcPr>
            <w:tcW w:w="959" w:type="dxa"/>
            <w:tcBorders>
              <w:bottom w:val="single" w:sz="4" w:space="0" w:color="auto"/>
            </w:tcBorders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jc w:val="center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Item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jc w:val="center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Description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jc w:val="center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Quantity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jc w:val="center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Unit price</w:t>
            </w:r>
            <w:r w:rsidR="002D4757">
              <w:rPr>
                <w:rFonts w:eastAsia="Times New Roman"/>
                <w:bCs/>
                <w:color w:val="auto"/>
                <w:szCs w:val="20"/>
                <w:lang w:val="en-GB"/>
              </w:rPr>
              <w:t xml:space="preserve"> </w:t>
            </w:r>
            <w:r w:rsidR="002D4757">
              <w:rPr>
                <w:rFonts w:eastAsia="Times New Roman"/>
                <w:bCs/>
                <w:color w:val="auto"/>
                <w:szCs w:val="20"/>
                <w:lang w:val="en-GB"/>
              </w:rPr>
              <w:br/>
              <w:t>(if known)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jc w:val="center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Product code/name</w:t>
            </w:r>
          </w:p>
        </w:tc>
      </w:tr>
      <w:tr w:rsidR="00BA368E" w:rsidRPr="00455106" w:rsidTr="00171357">
        <w:trPr>
          <w:cantSplit/>
          <w:trHeight w:val="491"/>
        </w:trPr>
        <w:tc>
          <w:tcPr>
            <w:tcW w:w="959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3"/>
        </w:trPr>
        <w:tc>
          <w:tcPr>
            <w:tcW w:w="959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05"/>
        </w:trPr>
        <w:tc>
          <w:tcPr>
            <w:tcW w:w="959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0"/>
        </w:trPr>
        <w:tc>
          <w:tcPr>
            <w:tcW w:w="959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7"/>
        </w:trPr>
        <w:tc>
          <w:tcPr>
            <w:tcW w:w="959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149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A368E" w:rsidRDefault="00BA368E" w:rsidP="0073718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</w:p>
        </w:tc>
        <w:tc>
          <w:tcPr>
            <w:tcW w:w="368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8"/>
        </w:trPr>
        <w:tc>
          <w:tcPr>
            <w:tcW w:w="2376" w:type="dxa"/>
            <w:gridSpan w:val="3"/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Closing date</w:t>
            </w:r>
          </w:p>
        </w:tc>
        <w:tc>
          <w:tcPr>
            <w:tcW w:w="2268" w:type="dxa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  <w:tc>
          <w:tcPr>
            <w:tcW w:w="1418" w:type="dxa"/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bCs/>
                <w:color w:val="auto"/>
                <w:szCs w:val="20"/>
                <w:lang w:val="en-GB"/>
              </w:rPr>
              <w:t>Closing time</w:t>
            </w:r>
          </w:p>
        </w:tc>
        <w:tc>
          <w:tcPr>
            <w:tcW w:w="3118" w:type="dxa"/>
            <w:gridSpan w:val="3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  <w:tr w:rsidR="00BA368E" w:rsidRPr="00455106" w:rsidTr="00171357">
        <w:trPr>
          <w:cantSplit/>
          <w:trHeight w:val="418"/>
        </w:trPr>
        <w:tc>
          <w:tcPr>
            <w:tcW w:w="2376" w:type="dxa"/>
            <w:gridSpan w:val="3"/>
            <w:shd w:val="pct10" w:color="auto" w:fill="auto"/>
          </w:tcPr>
          <w:p w:rsidR="00BA368E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Expected delivery date</w:t>
            </w:r>
          </w:p>
        </w:tc>
        <w:tc>
          <w:tcPr>
            <w:tcW w:w="6804" w:type="dxa"/>
            <w:gridSpan w:val="5"/>
          </w:tcPr>
          <w:p w:rsidR="00BA368E" w:rsidRPr="00455106" w:rsidRDefault="00BA368E" w:rsidP="00B6155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left="0"/>
              <w:textAlignment w:val="baseline"/>
              <w:rPr>
                <w:rFonts w:eastAsia="Times New Roman"/>
                <w:bCs/>
                <w:color w:val="auto"/>
                <w:szCs w:val="20"/>
                <w:lang w:val="en-GB"/>
              </w:rPr>
            </w:pPr>
          </w:p>
        </w:tc>
      </w:tr>
    </w:tbl>
    <w:p w:rsidR="00FD31DE" w:rsidRDefault="00BA368E" w:rsidP="002D4FC9">
      <w:pPr>
        <w:tabs>
          <w:tab w:val="left" w:pos="2268"/>
        </w:tabs>
        <w:spacing w:before="80" w:after="80"/>
        <w:ind w:hanging="1418"/>
      </w:pPr>
      <w:r>
        <w:rPr>
          <w:noProof/>
          <w:lang w:eastAsia="en-ZA"/>
        </w:rPr>
        <w:drawing>
          <wp:inline distT="0" distB="0" distL="0" distR="0" wp14:anchorId="07B1F578" wp14:editId="5122A4C1">
            <wp:extent cx="981075" cy="257175"/>
            <wp:effectExtent l="0" t="0" r="9525" b="9525"/>
            <wp:docPr id="47" name="Picture 47" descr="Description: Description: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NO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EDB">
        <w:tab/>
      </w:r>
    </w:p>
    <w:p w:rsidR="00FD31DE" w:rsidRPr="00C60FD3" w:rsidRDefault="00CC72CA" w:rsidP="00C60FD3">
      <w:pPr>
        <w:pStyle w:val="ListParagraph"/>
        <w:numPr>
          <w:ilvl w:val="0"/>
          <w:numId w:val="4"/>
        </w:numPr>
        <w:tabs>
          <w:tab w:val="left" w:pos="2268"/>
        </w:tabs>
      </w:pPr>
      <w:hyperlink r:id="rId14" w:history="1">
        <w:r w:rsidR="00BA368E" w:rsidRPr="00C60FD3">
          <w:rPr>
            <w:rStyle w:val="Hyperlink"/>
            <w:szCs w:val="20"/>
          </w:rPr>
          <w:t xml:space="preserve">UCT </w:t>
        </w:r>
        <w:r w:rsidR="0030135F">
          <w:rPr>
            <w:rStyle w:val="Hyperlink"/>
            <w:szCs w:val="20"/>
          </w:rPr>
          <w:t>s</w:t>
        </w:r>
        <w:r w:rsidR="00BA368E" w:rsidRPr="00C60FD3">
          <w:rPr>
            <w:rStyle w:val="Hyperlink"/>
            <w:szCs w:val="20"/>
          </w:rPr>
          <w:t xml:space="preserve">tandard </w:t>
        </w:r>
        <w:r w:rsidR="0030135F">
          <w:rPr>
            <w:rStyle w:val="Hyperlink"/>
            <w:szCs w:val="20"/>
          </w:rPr>
          <w:t>t</w:t>
        </w:r>
        <w:r w:rsidR="00BA368E" w:rsidRPr="00C60FD3">
          <w:rPr>
            <w:rStyle w:val="Hyperlink"/>
            <w:szCs w:val="20"/>
          </w:rPr>
          <w:t xml:space="preserve">erms </w:t>
        </w:r>
        <w:r w:rsidR="0030135F">
          <w:rPr>
            <w:rStyle w:val="Hyperlink"/>
            <w:szCs w:val="20"/>
          </w:rPr>
          <w:t>and c</w:t>
        </w:r>
        <w:r w:rsidR="00BA368E" w:rsidRPr="00C60FD3">
          <w:rPr>
            <w:rStyle w:val="Hyperlink"/>
            <w:szCs w:val="20"/>
          </w:rPr>
          <w:t>ondition</w:t>
        </w:r>
        <w:r w:rsidR="0030135F">
          <w:rPr>
            <w:rStyle w:val="Hyperlink"/>
            <w:szCs w:val="20"/>
          </w:rPr>
          <w:t>s of purchase</w:t>
        </w:r>
      </w:hyperlink>
      <w:r w:rsidR="002B2EDB" w:rsidRPr="00C60FD3">
        <w:tab/>
      </w:r>
    </w:p>
    <w:p w:rsidR="00BA368E" w:rsidRPr="00C60FD3" w:rsidRDefault="00CC72CA" w:rsidP="00C60FD3">
      <w:pPr>
        <w:pStyle w:val="ListParagraph"/>
        <w:numPr>
          <w:ilvl w:val="0"/>
          <w:numId w:val="4"/>
        </w:numPr>
        <w:tabs>
          <w:tab w:val="left" w:pos="2268"/>
        </w:tabs>
      </w:pPr>
      <w:hyperlink r:id="rId15" w:history="1">
        <w:r w:rsidR="00BA368E" w:rsidRPr="00C60FD3">
          <w:rPr>
            <w:rStyle w:val="Hyperlink"/>
            <w:szCs w:val="20"/>
          </w:rPr>
          <w:t>UCT Whistle-blowing guidelines</w:t>
        </w:r>
      </w:hyperlink>
    </w:p>
    <w:sectPr w:rsidR="00BA368E" w:rsidRPr="00C60FD3" w:rsidSect="00A53374">
      <w:headerReference w:type="default" r:id="rId16"/>
      <w:footerReference w:type="default" r:id="rId17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CA" w:rsidRDefault="00CC72CA" w:rsidP="00BA368E">
      <w:pPr>
        <w:spacing w:after="0"/>
      </w:pPr>
      <w:r>
        <w:separator/>
      </w:r>
    </w:p>
  </w:endnote>
  <w:endnote w:type="continuationSeparator" w:id="0">
    <w:p w:rsidR="00CC72CA" w:rsidRDefault="00CC72CA" w:rsidP="00BA36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74" w:rsidRPr="00D94D35" w:rsidRDefault="00CC72CA" w:rsidP="00171357">
    <w:pPr>
      <w:pStyle w:val="Footer"/>
      <w:pBdr>
        <w:top w:val="single" w:sz="4" w:space="1" w:color="auto"/>
      </w:pBdr>
      <w:tabs>
        <w:tab w:val="clear" w:pos="9026"/>
        <w:tab w:val="right" w:pos="8931"/>
      </w:tabs>
      <w:ind w:hanging="1418"/>
      <w:rPr>
        <w:szCs w:val="20"/>
      </w:rPr>
    </w:pPr>
    <w:sdt>
      <w:sdtPr>
        <w:rPr>
          <w:szCs w:val="20"/>
        </w:rPr>
        <w:id w:val="-1408147951"/>
        <w:docPartObj>
          <w:docPartGallery w:val="Page Numbers (Top of Page)"/>
          <w:docPartUnique/>
        </w:docPartObj>
      </w:sdtPr>
      <w:sdtEndPr/>
      <w:sdtContent>
        <w:r w:rsidR="00DF7869">
          <w:rPr>
            <w:szCs w:val="20"/>
          </w:rPr>
          <w:t>05</w:t>
        </w:r>
        <w:r w:rsidR="00A53374" w:rsidRPr="00D94D35">
          <w:rPr>
            <w:szCs w:val="20"/>
          </w:rPr>
          <w:t xml:space="preserve"> </w:t>
        </w:r>
        <w:r w:rsidR="00DF7869">
          <w:rPr>
            <w:szCs w:val="20"/>
          </w:rPr>
          <w:t>February</w:t>
        </w:r>
        <w:r w:rsidR="00A53374" w:rsidRPr="00D94D35">
          <w:rPr>
            <w:szCs w:val="20"/>
          </w:rPr>
          <w:t xml:space="preserve"> 2014</w:t>
        </w:r>
        <w:r w:rsidR="00A53374" w:rsidRPr="00D94D35">
          <w:rPr>
            <w:szCs w:val="20"/>
          </w:rPr>
          <w:tab/>
          <w:t xml:space="preserve">Page </w:t>
        </w:r>
        <w:r w:rsidR="00A53374" w:rsidRPr="00D94D35">
          <w:rPr>
            <w:bCs/>
            <w:szCs w:val="20"/>
          </w:rPr>
          <w:fldChar w:fldCharType="begin"/>
        </w:r>
        <w:r w:rsidR="00A53374" w:rsidRPr="00D94D35">
          <w:rPr>
            <w:bCs/>
            <w:szCs w:val="20"/>
          </w:rPr>
          <w:instrText xml:space="preserve"> PAGE  </w:instrText>
        </w:r>
        <w:r w:rsidR="00A53374" w:rsidRPr="00D94D35">
          <w:rPr>
            <w:bCs/>
            <w:szCs w:val="20"/>
          </w:rPr>
          <w:fldChar w:fldCharType="separate"/>
        </w:r>
        <w:r w:rsidR="00455691">
          <w:rPr>
            <w:bCs/>
            <w:noProof/>
            <w:szCs w:val="20"/>
          </w:rPr>
          <w:t>1</w:t>
        </w:r>
        <w:r w:rsidR="00A53374" w:rsidRPr="00D94D35">
          <w:rPr>
            <w:bCs/>
            <w:szCs w:val="20"/>
          </w:rPr>
          <w:fldChar w:fldCharType="end"/>
        </w:r>
        <w:r w:rsidR="00A53374" w:rsidRPr="00D94D35">
          <w:rPr>
            <w:szCs w:val="20"/>
          </w:rPr>
          <w:t xml:space="preserve"> of </w:t>
        </w:r>
        <w:r w:rsidR="00A53374" w:rsidRPr="00D94D35">
          <w:rPr>
            <w:bCs/>
            <w:szCs w:val="20"/>
          </w:rPr>
          <w:fldChar w:fldCharType="begin"/>
        </w:r>
        <w:r w:rsidR="00A53374" w:rsidRPr="00D94D35">
          <w:rPr>
            <w:bCs/>
            <w:szCs w:val="20"/>
          </w:rPr>
          <w:instrText xml:space="preserve"> NUMPAGES  </w:instrText>
        </w:r>
        <w:r w:rsidR="00A53374" w:rsidRPr="00D94D35">
          <w:rPr>
            <w:bCs/>
            <w:szCs w:val="20"/>
          </w:rPr>
          <w:fldChar w:fldCharType="separate"/>
        </w:r>
        <w:r w:rsidR="00455691">
          <w:rPr>
            <w:bCs/>
            <w:noProof/>
            <w:szCs w:val="20"/>
          </w:rPr>
          <w:t>1</w:t>
        </w:r>
        <w:r w:rsidR="00A53374" w:rsidRPr="00D94D35">
          <w:rPr>
            <w:bCs/>
            <w:szCs w:val="20"/>
          </w:rPr>
          <w:fldChar w:fldCharType="end"/>
        </w:r>
        <w:r w:rsidR="00A53374" w:rsidRPr="00D94D35">
          <w:rPr>
            <w:b/>
            <w:bCs/>
            <w:szCs w:val="20"/>
          </w:rPr>
          <w:tab/>
        </w:r>
        <w:r w:rsidR="00A53374" w:rsidRPr="00D94D35">
          <w:rPr>
            <w:szCs w:val="20"/>
          </w:rPr>
          <w:t>MM02</w:t>
        </w:r>
        <w:r w:rsidR="00A53374">
          <w:rPr>
            <w:szCs w:val="20"/>
          </w:rPr>
          <w:t>4</w:t>
        </w:r>
        <w:r w:rsidR="00A53374" w:rsidRPr="00D94D35">
          <w:rPr>
            <w:szCs w:val="20"/>
          </w:rPr>
          <w:t xml:space="preserve"> </w:t>
        </w:r>
      </w:sdtContent>
    </w:sdt>
  </w:p>
  <w:p w:rsidR="00BA368E" w:rsidRDefault="00BA3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CA" w:rsidRDefault="00CC72CA" w:rsidP="00BA368E">
      <w:pPr>
        <w:spacing w:after="0"/>
      </w:pPr>
      <w:r>
        <w:separator/>
      </w:r>
    </w:p>
  </w:footnote>
  <w:footnote w:type="continuationSeparator" w:id="0">
    <w:p w:rsidR="00CC72CA" w:rsidRDefault="00CC72CA" w:rsidP="00BA36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8" w:type="pct"/>
      <w:tblBorders>
        <w:bottom w:val="single" w:sz="2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246"/>
      <w:gridCol w:w="5515"/>
    </w:tblGrid>
    <w:tr w:rsidR="00BA368E" w:rsidTr="00BA368E">
      <w:trPr>
        <w:trHeight w:val="450"/>
      </w:trPr>
      <w:tc>
        <w:tcPr>
          <w:tcW w:w="4226" w:type="dxa"/>
          <w:vAlign w:val="bottom"/>
        </w:tcPr>
        <w:p w:rsidR="00BA368E" w:rsidRPr="00425787" w:rsidRDefault="00BA368E" w:rsidP="00BA368E">
          <w:pPr>
            <w:pStyle w:val="Header"/>
            <w:ind w:hanging="1276"/>
            <w:rPr>
              <w:rFonts w:ascii="Cambria" w:eastAsia="Times New Roman" w:hAnsi="Cambria"/>
              <w:sz w:val="36"/>
              <w:szCs w:val="36"/>
            </w:rPr>
          </w:pPr>
          <w:r>
            <w:rPr>
              <w:noProof/>
              <w:lang w:eastAsia="en-ZA"/>
            </w:rPr>
            <w:drawing>
              <wp:inline distT="0" distB="0" distL="0" distR="0" wp14:anchorId="0553719C" wp14:editId="6D3A1E39">
                <wp:extent cx="2276475" cy="333375"/>
                <wp:effectExtent l="0" t="0" r="9525" b="9525"/>
                <wp:docPr id="39" name="Picture 39" descr="logostacked_noshadow_h35xw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tacked_noshadow_h35xw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  <w:vAlign w:val="bottom"/>
        </w:tcPr>
        <w:p w:rsidR="00BA368E" w:rsidRPr="00F706B5" w:rsidRDefault="00BA368E" w:rsidP="00DF7869">
          <w:pPr>
            <w:pStyle w:val="Header"/>
            <w:tabs>
              <w:tab w:val="clear" w:pos="4513"/>
              <w:tab w:val="center" w:pos="4846"/>
              <w:tab w:val="left" w:pos="5059"/>
              <w:tab w:val="right" w:pos="9360"/>
            </w:tabs>
            <w:spacing w:before="480"/>
            <w:ind w:right="202" w:hanging="966"/>
            <w:jc w:val="center"/>
            <w:rPr>
              <w:b/>
              <w:sz w:val="28"/>
              <w:szCs w:val="28"/>
            </w:rPr>
          </w:pPr>
          <w:r w:rsidRPr="00F706B5">
            <w:rPr>
              <w:b/>
              <w:sz w:val="28"/>
              <w:szCs w:val="28"/>
            </w:rPr>
            <w:t>MM02</w:t>
          </w:r>
          <w:r w:rsidR="00F706B5" w:rsidRPr="00F706B5">
            <w:rPr>
              <w:b/>
              <w:sz w:val="28"/>
              <w:szCs w:val="28"/>
            </w:rPr>
            <w:t>4</w:t>
          </w:r>
          <w:r w:rsidRPr="00F706B5">
            <w:rPr>
              <w:b/>
              <w:sz w:val="28"/>
              <w:szCs w:val="28"/>
            </w:rPr>
            <w:t xml:space="preserve">: Request for </w:t>
          </w:r>
          <w:r w:rsidR="00DF7869">
            <w:rPr>
              <w:b/>
              <w:sz w:val="28"/>
              <w:szCs w:val="28"/>
            </w:rPr>
            <w:t>q</w:t>
          </w:r>
          <w:r w:rsidRPr="00F706B5">
            <w:rPr>
              <w:b/>
              <w:sz w:val="28"/>
              <w:szCs w:val="28"/>
            </w:rPr>
            <w:t>uotation</w:t>
          </w:r>
        </w:p>
      </w:tc>
    </w:tr>
  </w:tbl>
  <w:p w:rsidR="00BA368E" w:rsidRDefault="00BA3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634E"/>
    <w:multiLevelType w:val="singleLevel"/>
    <w:tmpl w:val="BD8655B0"/>
    <w:lvl w:ilvl="0">
      <w:start w:val="1"/>
      <w:numFmt w:val="bullet"/>
      <w:pStyle w:val="Dashedlist"/>
      <w:lvlText w:val="–"/>
      <w:lvlJc w:val="left"/>
      <w:pPr>
        <w:tabs>
          <w:tab w:val="num" w:pos="2061"/>
        </w:tabs>
        <w:ind w:left="1984" w:hanging="283"/>
      </w:pPr>
      <w:rPr>
        <w:rFonts w:ascii="Times New Roman" w:hAnsi="Times New Roman" w:hint="default"/>
      </w:rPr>
    </w:lvl>
  </w:abstractNum>
  <w:abstractNum w:abstractNumId="1">
    <w:nsid w:val="38B52BCF"/>
    <w:multiLevelType w:val="hybridMultilevel"/>
    <w:tmpl w:val="B01820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F02D98"/>
    <w:multiLevelType w:val="hybridMultilevel"/>
    <w:tmpl w:val="AE5EE5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708FA"/>
    <w:multiLevelType w:val="hybridMultilevel"/>
    <w:tmpl w:val="055ABDD6"/>
    <w:lvl w:ilvl="0" w:tplc="8868A05A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725" w:hanging="360"/>
      </w:pPr>
    </w:lvl>
    <w:lvl w:ilvl="2" w:tplc="1C09001B" w:tentative="1">
      <w:start w:val="1"/>
      <w:numFmt w:val="lowerRoman"/>
      <w:lvlText w:val="%3."/>
      <w:lvlJc w:val="right"/>
      <w:pPr>
        <w:ind w:left="1445" w:hanging="180"/>
      </w:pPr>
    </w:lvl>
    <w:lvl w:ilvl="3" w:tplc="1C09000F" w:tentative="1">
      <w:start w:val="1"/>
      <w:numFmt w:val="decimal"/>
      <w:lvlText w:val="%4."/>
      <w:lvlJc w:val="left"/>
      <w:pPr>
        <w:ind w:left="2165" w:hanging="360"/>
      </w:pPr>
    </w:lvl>
    <w:lvl w:ilvl="4" w:tplc="1C090019" w:tentative="1">
      <w:start w:val="1"/>
      <w:numFmt w:val="lowerLetter"/>
      <w:lvlText w:val="%5."/>
      <w:lvlJc w:val="left"/>
      <w:pPr>
        <w:ind w:left="2885" w:hanging="360"/>
      </w:pPr>
    </w:lvl>
    <w:lvl w:ilvl="5" w:tplc="1C09001B" w:tentative="1">
      <w:start w:val="1"/>
      <w:numFmt w:val="lowerRoman"/>
      <w:lvlText w:val="%6."/>
      <w:lvlJc w:val="right"/>
      <w:pPr>
        <w:ind w:left="3605" w:hanging="180"/>
      </w:pPr>
    </w:lvl>
    <w:lvl w:ilvl="6" w:tplc="1C09000F" w:tentative="1">
      <w:start w:val="1"/>
      <w:numFmt w:val="decimal"/>
      <w:lvlText w:val="%7."/>
      <w:lvlJc w:val="left"/>
      <w:pPr>
        <w:ind w:left="4325" w:hanging="360"/>
      </w:pPr>
    </w:lvl>
    <w:lvl w:ilvl="7" w:tplc="1C090019" w:tentative="1">
      <w:start w:val="1"/>
      <w:numFmt w:val="lowerLetter"/>
      <w:lvlText w:val="%8."/>
      <w:lvlJc w:val="left"/>
      <w:pPr>
        <w:ind w:left="5045" w:hanging="360"/>
      </w:pPr>
    </w:lvl>
    <w:lvl w:ilvl="8" w:tplc="1C09001B" w:tentative="1">
      <w:start w:val="1"/>
      <w:numFmt w:val="lowerRoman"/>
      <w:lvlText w:val="%9."/>
      <w:lvlJc w:val="right"/>
      <w:pPr>
        <w:ind w:left="57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8E"/>
    <w:rsid w:val="00085D84"/>
    <w:rsid w:val="000E380E"/>
    <w:rsid w:val="000F27D3"/>
    <w:rsid w:val="001131A0"/>
    <w:rsid w:val="001243D0"/>
    <w:rsid w:val="00170F88"/>
    <w:rsid w:val="00171357"/>
    <w:rsid w:val="00193042"/>
    <w:rsid w:val="00284826"/>
    <w:rsid w:val="002940A7"/>
    <w:rsid w:val="002B2EDB"/>
    <w:rsid w:val="002D4757"/>
    <w:rsid w:val="002D4FC9"/>
    <w:rsid w:val="002F4C1D"/>
    <w:rsid w:val="0030135F"/>
    <w:rsid w:val="00317700"/>
    <w:rsid w:val="00381401"/>
    <w:rsid w:val="00427412"/>
    <w:rsid w:val="004420EA"/>
    <w:rsid w:val="00455691"/>
    <w:rsid w:val="00472879"/>
    <w:rsid w:val="004B08EF"/>
    <w:rsid w:val="005213CF"/>
    <w:rsid w:val="00573D7D"/>
    <w:rsid w:val="006B39CA"/>
    <w:rsid w:val="0073718A"/>
    <w:rsid w:val="007F38B6"/>
    <w:rsid w:val="008A3588"/>
    <w:rsid w:val="008C56FC"/>
    <w:rsid w:val="00950D9F"/>
    <w:rsid w:val="009C744A"/>
    <w:rsid w:val="00A53374"/>
    <w:rsid w:val="00A90450"/>
    <w:rsid w:val="00AA71CE"/>
    <w:rsid w:val="00B51174"/>
    <w:rsid w:val="00BA368E"/>
    <w:rsid w:val="00C60FD3"/>
    <w:rsid w:val="00CC72CA"/>
    <w:rsid w:val="00D031B1"/>
    <w:rsid w:val="00D10F7C"/>
    <w:rsid w:val="00D443A2"/>
    <w:rsid w:val="00DA7635"/>
    <w:rsid w:val="00DE75B2"/>
    <w:rsid w:val="00DF7869"/>
    <w:rsid w:val="00E330B4"/>
    <w:rsid w:val="00E839DA"/>
    <w:rsid w:val="00E959A8"/>
    <w:rsid w:val="00F20D7C"/>
    <w:rsid w:val="00F46D4D"/>
    <w:rsid w:val="00F706B5"/>
    <w:rsid w:val="00FD31DE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7D"/>
    <w:pPr>
      <w:spacing w:after="240" w:line="240" w:lineRule="auto"/>
      <w:ind w:left="1418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8E"/>
    <w:pPr>
      <w:keepNext/>
      <w:keepLines/>
      <w:spacing w:before="240" w:after="120"/>
      <w:ind w:right="240"/>
      <w:outlineLvl w:val="0"/>
    </w:pPr>
    <w:rPr>
      <w:rFonts w:eastAsia="Times New Roman" w:cs="Times New Roman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68E"/>
    <w:pPr>
      <w:keepNext/>
      <w:keepLines/>
      <w:spacing w:before="240" w:after="120"/>
      <w:ind w:left="709"/>
      <w:outlineLvl w:val="1"/>
    </w:pPr>
    <w:rPr>
      <w:rFonts w:eastAsia="Times New Roman" w:cs="Times New Roman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entrystyle">
    <w:name w:val="User entry style"/>
    <w:basedOn w:val="Normal"/>
    <w:next w:val="Normal"/>
    <w:qFormat/>
    <w:rsid w:val="00573D7D"/>
    <w:pPr>
      <w:ind w:left="0"/>
    </w:pPr>
  </w:style>
  <w:style w:type="paragraph" w:customStyle="1" w:styleId="Allcapitalstyle">
    <w:name w:val="All capital style"/>
    <w:basedOn w:val="Normal"/>
    <w:next w:val="Normal"/>
    <w:link w:val="AllcapitalstyleChar"/>
    <w:qFormat/>
    <w:rsid w:val="008A3588"/>
    <w:rPr>
      <w:caps/>
    </w:rPr>
  </w:style>
  <w:style w:type="character" w:customStyle="1" w:styleId="AllcapitalstyleChar">
    <w:name w:val="All capital style Char"/>
    <w:basedOn w:val="DefaultParagraphFont"/>
    <w:link w:val="Allcapitalstyle"/>
    <w:rsid w:val="008A3588"/>
    <w:rPr>
      <w:rFonts w:ascii="Arial" w:hAnsi="Arial"/>
      <w:caps/>
      <w:color w:val="000000" w:themeColor="text1"/>
      <w:sz w:val="20"/>
    </w:rPr>
  </w:style>
  <w:style w:type="paragraph" w:customStyle="1" w:styleId="Smallcaps">
    <w:name w:val="Small caps"/>
    <w:basedOn w:val="Normal"/>
    <w:next w:val="Normal"/>
    <w:link w:val="SmallcapsChar"/>
    <w:qFormat/>
    <w:rsid w:val="008A3588"/>
    <w:pPr>
      <w:jc w:val="both"/>
    </w:pPr>
    <w:rPr>
      <w:caps/>
      <w:sz w:val="18"/>
    </w:rPr>
  </w:style>
  <w:style w:type="character" w:customStyle="1" w:styleId="SmallcapsChar">
    <w:name w:val="Small caps Char"/>
    <w:basedOn w:val="DefaultParagraphFont"/>
    <w:link w:val="Smallcaps"/>
    <w:rsid w:val="008A3588"/>
    <w:rPr>
      <w:rFonts w:ascii="Arial" w:hAnsi="Arial"/>
      <w:caps/>
      <w:color w:val="000000" w:themeColor="text1"/>
      <w:sz w:val="18"/>
    </w:rPr>
  </w:style>
  <w:style w:type="paragraph" w:customStyle="1" w:styleId="Italictextstyle">
    <w:name w:val="Italic text style"/>
    <w:basedOn w:val="Normal"/>
    <w:next w:val="Normal"/>
    <w:link w:val="ItalictextstyleChar"/>
    <w:qFormat/>
    <w:rsid w:val="008A3588"/>
    <w:rPr>
      <w:i/>
    </w:rPr>
  </w:style>
  <w:style w:type="character" w:customStyle="1" w:styleId="ItalictextstyleChar">
    <w:name w:val="Italic text style Char"/>
    <w:basedOn w:val="DefaultParagraphFont"/>
    <w:link w:val="Italictextstyle"/>
    <w:rsid w:val="008A3588"/>
    <w:rPr>
      <w:rFonts w:ascii="Arial" w:hAnsi="Arial"/>
      <w:i/>
      <w:color w:val="000000" w:themeColor="text1"/>
      <w:sz w:val="20"/>
    </w:rPr>
  </w:style>
  <w:style w:type="paragraph" w:customStyle="1" w:styleId="Underlinetext">
    <w:name w:val="Underline text"/>
    <w:basedOn w:val="Normal"/>
    <w:next w:val="Normal"/>
    <w:link w:val="UnderlinetextChar"/>
    <w:qFormat/>
    <w:rsid w:val="008A3588"/>
    <w:rPr>
      <w:u w:val="single"/>
    </w:rPr>
  </w:style>
  <w:style w:type="character" w:customStyle="1" w:styleId="UnderlinetextChar">
    <w:name w:val="Underline text Char"/>
    <w:basedOn w:val="DefaultParagraphFont"/>
    <w:link w:val="Underlinetext"/>
    <w:rsid w:val="008A3588"/>
    <w:rPr>
      <w:rFonts w:ascii="Arial" w:hAnsi="Arial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68E"/>
    <w:rPr>
      <w:rFonts w:ascii="Arial" w:eastAsia="Times New Roman" w:hAnsi="Arial" w:cs="Times New Roman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68E"/>
    <w:rPr>
      <w:rFonts w:ascii="Arial" w:eastAsia="Times New Roman" w:hAnsi="Arial" w:cs="Times New Roman"/>
      <w:b/>
      <w:bCs/>
      <w:color w:val="000000"/>
      <w:sz w:val="24"/>
      <w:szCs w:val="26"/>
    </w:rPr>
  </w:style>
  <w:style w:type="paragraph" w:customStyle="1" w:styleId="Bulletedlist">
    <w:name w:val="Bulleted list"/>
    <w:basedOn w:val="List"/>
    <w:qFormat/>
    <w:rsid w:val="00BA368E"/>
    <w:pPr>
      <w:numPr>
        <w:numId w:val="2"/>
      </w:numPr>
      <w:tabs>
        <w:tab w:val="left" w:pos="0"/>
        <w:tab w:val="left" w:pos="1701"/>
        <w:tab w:val="left" w:pos="2126"/>
        <w:tab w:val="left" w:pos="2410"/>
      </w:tabs>
    </w:pPr>
    <w:rPr>
      <w:rFonts w:eastAsia="Times New Roman" w:cs="Times New Roman"/>
      <w:color w:val="auto"/>
      <w:szCs w:val="20"/>
      <w:lang w:val="en-GB"/>
    </w:rPr>
  </w:style>
  <w:style w:type="paragraph" w:customStyle="1" w:styleId="Dashedlist">
    <w:name w:val="Dashed list"/>
    <w:basedOn w:val="List"/>
    <w:qFormat/>
    <w:rsid w:val="00BA368E"/>
    <w:pPr>
      <w:numPr>
        <w:numId w:val="1"/>
      </w:numPr>
      <w:tabs>
        <w:tab w:val="clear" w:pos="2061"/>
        <w:tab w:val="num" w:pos="360"/>
        <w:tab w:val="left" w:pos="1985"/>
      </w:tabs>
      <w:spacing w:after="120"/>
      <w:ind w:left="283"/>
    </w:pPr>
    <w:rPr>
      <w:rFonts w:eastAsia="Times New Roman" w:cs="Times New Roman"/>
      <w:color w:val="auto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A368E"/>
    <w:rPr>
      <w:color w:val="0000FF" w:themeColor="hyperlink"/>
      <w:u w:val="single"/>
    </w:rPr>
  </w:style>
  <w:style w:type="paragraph" w:customStyle="1" w:styleId="FormHeading2">
    <w:name w:val="Form Heading 2"/>
    <w:basedOn w:val="Normal"/>
    <w:rsid w:val="00BA368E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eastAsia="Times New Roman" w:cs="Times New Roman"/>
      <w:b/>
      <w:bCs/>
      <w:color w:val="auto"/>
      <w:sz w:val="24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BA368E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6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E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nhideWhenUsed/>
    <w:rsid w:val="00BA36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368E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BA36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368E"/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0FD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0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7D"/>
    <w:pPr>
      <w:spacing w:after="240" w:line="240" w:lineRule="auto"/>
      <w:ind w:left="1418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8E"/>
    <w:pPr>
      <w:keepNext/>
      <w:keepLines/>
      <w:spacing w:before="240" w:after="120"/>
      <w:ind w:right="240"/>
      <w:outlineLvl w:val="0"/>
    </w:pPr>
    <w:rPr>
      <w:rFonts w:eastAsia="Times New Roman" w:cs="Times New Roman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68E"/>
    <w:pPr>
      <w:keepNext/>
      <w:keepLines/>
      <w:spacing w:before="240" w:after="120"/>
      <w:ind w:left="709"/>
      <w:outlineLvl w:val="1"/>
    </w:pPr>
    <w:rPr>
      <w:rFonts w:eastAsia="Times New Roman" w:cs="Times New Roman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entrystyle">
    <w:name w:val="User entry style"/>
    <w:basedOn w:val="Normal"/>
    <w:next w:val="Normal"/>
    <w:qFormat/>
    <w:rsid w:val="00573D7D"/>
    <w:pPr>
      <w:ind w:left="0"/>
    </w:pPr>
  </w:style>
  <w:style w:type="paragraph" w:customStyle="1" w:styleId="Allcapitalstyle">
    <w:name w:val="All capital style"/>
    <w:basedOn w:val="Normal"/>
    <w:next w:val="Normal"/>
    <w:link w:val="AllcapitalstyleChar"/>
    <w:qFormat/>
    <w:rsid w:val="008A3588"/>
    <w:rPr>
      <w:caps/>
    </w:rPr>
  </w:style>
  <w:style w:type="character" w:customStyle="1" w:styleId="AllcapitalstyleChar">
    <w:name w:val="All capital style Char"/>
    <w:basedOn w:val="DefaultParagraphFont"/>
    <w:link w:val="Allcapitalstyle"/>
    <w:rsid w:val="008A3588"/>
    <w:rPr>
      <w:rFonts w:ascii="Arial" w:hAnsi="Arial"/>
      <w:caps/>
      <w:color w:val="000000" w:themeColor="text1"/>
      <w:sz w:val="20"/>
    </w:rPr>
  </w:style>
  <w:style w:type="paragraph" w:customStyle="1" w:styleId="Smallcaps">
    <w:name w:val="Small caps"/>
    <w:basedOn w:val="Normal"/>
    <w:next w:val="Normal"/>
    <w:link w:val="SmallcapsChar"/>
    <w:qFormat/>
    <w:rsid w:val="008A3588"/>
    <w:pPr>
      <w:jc w:val="both"/>
    </w:pPr>
    <w:rPr>
      <w:caps/>
      <w:sz w:val="18"/>
    </w:rPr>
  </w:style>
  <w:style w:type="character" w:customStyle="1" w:styleId="SmallcapsChar">
    <w:name w:val="Small caps Char"/>
    <w:basedOn w:val="DefaultParagraphFont"/>
    <w:link w:val="Smallcaps"/>
    <w:rsid w:val="008A3588"/>
    <w:rPr>
      <w:rFonts w:ascii="Arial" w:hAnsi="Arial"/>
      <w:caps/>
      <w:color w:val="000000" w:themeColor="text1"/>
      <w:sz w:val="18"/>
    </w:rPr>
  </w:style>
  <w:style w:type="paragraph" w:customStyle="1" w:styleId="Italictextstyle">
    <w:name w:val="Italic text style"/>
    <w:basedOn w:val="Normal"/>
    <w:next w:val="Normal"/>
    <w:link w:val="ItalictextstyleChar"/>
    <w:qFormat/>
    <w:rsid w:val="008A3588"/>
    <w:rPr>
      <w:i/>
    </w:rPr>
  </w:style>
  <w:style w:type="character" w:customStyle="1" w:styleId="ItalictextstyleChar">
    <w:name w:val="Italic text style Char"/>
    <w:basedOn w:val="DefaultParagraphFont"/>
    <w:link w:val="Italictextstyle"/>
    <w:rsid w:val="008A3588"/>
    <w:rPr>
      <w:rFonts w:ascii="Arial" w:hAnsi="Arial"/>
      <w:i/>
      <w:color w:val="000000" w:themeColor="text1"/>
      <w:sz w:val="20"/>
    </w:rPr>
  </w:style>
  <w:style w:type="paragraph" w:customStyle="1" w:styleId="Underlinetext">
    <w:name w:val="Underline text"/>
    <w:basedOn w:val="Normal"/>
    <w:next w:val="Normal"/>
    <w:link w:val="UnderlinetextChar"/>
    <w:qFormat/>
    <w:rsid w:val="008A3588"/>
    <w:rPr>
      <w:u w:val="single"/>
    </w:rPr>
  </w:style>
  <w:style w:type="character" w:customStyle="1" w:styleId="UnderlinetextChar">
    <w:name w:val="Underline text Char"/>
    <w:basedOn w:val="DefaultParagraphFont"/>
    <w:link w:val="Underlinetext"/>
    <w:rsid w:val="008A3588"/>
    <w:rPr>
      <w:rFonts w:ascii="Arial" w:hAnsi="Arial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68E"/>
    <w:rPr>
      <w:rFonts w:ascii="Arial" w:eastAsia="Times New Roman" w:hAnsi="Arial" w:cs="Times New Roman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68E"/>
    <w:rPr>
      <w:rFonts w:ascii="Arial" w:eastAsia="Times New Roman" w:hAnsi="Arial" w:cs="Times New Roman"/>
      <w:b/>
      <w:bCs/>
      <w:color w:val="000000"/>
      <w:sz w:val="24"/>
      <w:szCs w:val="26"/>
    </w:rPr>
  </w:style>
  <w:style w:type="paragraph" w:customStyle="1" w:styleId="Bulletedlist">
    <w:name w:val="Bulleted list"/>
    <w:basedOn w:val="List"/>
    <w:qFormat/>
    <w:rsid w:val="00BA368E"/>
    <w:pPr>
      <w:numPr>
        <w:numId w:val="2"/>
      </w:numPr>
      <w:tabs>
        <w:tab w:val="left" w:pos="0"/>
        <w:tab w:val="left" w:pos="1701"/>
        <w:tab w:val="left" w:pos="2126"/>
        <w:tab w:val="left" w:pos="2410"/>
      </w:tabs>
    </w:pPr>
    <w:rPr>
      <w:rFonts w:eastAsia="Times New Roman" w:cs="Times New Roman"/>
      <w:color w:val="auto"/>
      <w:szCs w:val="20"/>
      <w:lang w:val="en-GB"/>
    </w:rPr>
  </w:style>
  <w:style w:type="paragraph" w:customStyle="1" w:styleId="Dashedlist">
    <w:name w:val="Dashed list"/>
    <w:basedOn w:val="List"/>
    <w:qFormat/>
    <w:rsid w:val="00BA368E"/>
    <w:pPr>
      <w:numPr>
        <w:numId w:val="1"/>
      </w:numPr>
      <w:tabs>
        <w:tab w:val="clear" w:pos="2061"/>
        <w:tab w:val="num" w:pos="360"/>
        <w:tab w:val="left" w:pos="1985"/>
      </w:tabs>
      <w:spacing w:after="120"/>
      <w:ind w:left="283"/>
    </w:pPr>
    <w:rPr>
      <w:rFonts w:eastAsia="Times New Roman" w:cs="Times New Roman"/>
      <w:color w:val="auto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A368E"/>
    <w:rPr>
      <w:color w:val="0000FF" w:themeColor="hyperlink"/>
      <w:u w:val="single"/>
    </w:rPr>
  </w:style>
  <w:style w:type="paragraph" w:customStyle="1" w:styleId="FormHeading2">
    <w:name w:val="Form Heading 2"/>
    <w:basedOn w:val="Normal"/>
    <w:rsid w:val="00BA368E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eastAsia="Times New Roman" w:cs="Times New Roman"/>
      <w:b/>
      <w:bCs/>
      <w:color w:val="auto"/>
      <w:sz w:val="24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BA368E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6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E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nhideWhenUsed/>
    <w:rsid w:val="00BA36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368E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BA36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368E"/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0FD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t.ac.za/usr/finance/policies/ppp002.pdf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ct.ac.za/usr/finance/policies/pur003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ct.ac.za/usr/finance/policies/pur00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t.ac.za/downloads/uct.ac.za/about/policies/whistle_blowing.doc" TargetMode="External"/><Relationship Id="rId10" Type="http://schemas.openxmlformats.org/officeDocument/2006/relationships/hyperlink" Target="http://www.uct.ac.za/usr/finance/pps/vendors/prefven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orms.uct.ac.za/mm025.docx" TargetMode="External"/><Relationship Id="rId14" Type="http://schemas.openxmlformats.org/officeDocument/2006/relationships/hyperlink" Target="http://www.uct.ac.za/services/pps/infoforvendors/ta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Jason Gray</dc:creator>
  <cp:lastModifiedBy>Catherine_CA</cp:lastModifiedBy>
  <cp:revision>3</cp:revision>
  <dcterms:created xsi:type="dcterms:W3CDTF">2014-02-05T07:13:00Z</dcterms:created>
  <dcterms:modified xsi:type="dcterms:W3CDTF">2015-07-02T12:31:00Z</dcterms:modified>
</cp:coreProperties>
</file>