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4097"/>
        <w:gridCol w:w="5227"/>
      </w:tblGrid>
      <w:tr w:rsidR="00DF265E" w:rsidRPr="00156680" w14:paraId="65865A38" w14:textId="77777777" w:rsidTr="00804061">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4A8E4300" w14:textId="77777777" w:rsidR="00DF265E" w:rsidRPr="00156680" w:rsidRDefault="00DF265E" w:rsidP="00980838">
            <w:pPr>
              <w:jc w:val="center"/>
              <w:rPr>
                <w:sz w:val="28"/>
                <w:szCs w:val="28"/>
              </w:rPr>
            </w:pPr>
            <w:r w:rsidRPr="00156680">
              <w:rPr>
                <w:rFonts w:ascii="Arial" w:hAnsi="Arial" w:cs="Arial"/>
                <w:sz w:val="28"/>
                <w:szCs w:val="28"/>
              </w:rPr>
              <w:t>HR15</w:t>
            </w:r>
            <w:r w:rsidR="00980838" w:rsidRPr="00156680">
              <w:rPr>
                <w:rFonts w:ascii="Arial" w:hAnsi="Arial" w:cs="Arial"/>
                <w:sz w:val="28"/>
                <w:szCs w:val="28"/>
              </w:rPr>
              <w:t>8</w:t>
            </w:r>
          </w:p>
        </w:tc>
        <w:tc>
          <w:tcPr>
            <w:tcW w:w="4111" w:type="dxa"/>
            <w:tcBorders>
              <w:top w:val="single" w:sz="4" w:space="0" w:color="auto"/>
              <w:left w:val="single" w:sz="4" w:space="0" w:color="auto"/>
              <w:bottom w:val="single" w:sz="4" w:space="0" w:color="auto"/>
              <w:right w:val="single" w:sz="4" w:space="0" w:color="auto"/>
            </w:tcBorders>
            <w:vAlign w:val="center"/>
          </w:tcPr>
          <w:p w14:paraId="4EAD3722" w14:textId="77777777" w:rsidR="00DF265E" w:rsidRPr="00156680" w:rsidRDefault="002069FE" w:rsidP="00980838">
            <w:pPr>
              <w:jc w:val="center"/>
              <w:rPr>
                <w:rFonts w:ascii="Arial" w:hAnsi="Arial" w:cs="Arial"/>
                <w:sz w:val="16"/>
                <w:szCs w:val="16"/>
              </w:rPr>
            </w:pPr>
            <w:r w:rsidRPr="00156680">
              <w:rPr>
                <w:rFonts w:ascii="Arial" w:hAnsi="Arial" w:cs="Arial"/>
                <w:b/>
                <w:sz w:val="28"/>
                <w:szCs w:val="28"/>
                <w14:shadow w14:blurRad="50800" w14:dist="38100" w14:dir="2700000" w14:sx="100000" w14:sy="100000" w14:kx="0" w14:ky="0" w14:algn="tl">
                  <w14:srgbClr w14:val="000000">
                    <w14:alpha w14:val="60000"/>
                  </w14:srgbClr>
                </w14:shadow>
              </w:rPr>
              <w:t>UCT</w:t>
            </w:r>
            <w:r w:rsidR="00B24D93" w:rsidRPr="00156680">
              <w:rPr>
                <w:rFonts w:ascii="Arial" w:hAnsi="Arial" w:cs="Arial"/>
                <w:b/>
                <w:sz w:val="28"/>
                <w:szCs w:val="28"/>
                <w14:shadow w14:blurRad="50800" w14:dist="38100" w14:dir="2700000" w14:sx="100000" w14:sy="100000" w14:kx="0" w14:ky="0" w14:algn="tl">
                  <w14:srgbClr w14:val="000000">
                    <w14:alpha w14:val="60000"/>
                  </w14:srgbClr>
                </w14:shadow>
              </w:rPr>
              <w:t>RF</w:t>
            </w:r>
            <w:r w:rsidRPr="00156680">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980838" w:rsidRPr="00156680">
              <w:rPr>
                <w:rFonts w:ascii="Arial" w:hAnsi="Arial" w:cs="Arial"/>
                <w:b/>
                <w:sz w:val="28"/>
                <w:szCs w:val="28"/>
                <w14:shadow w14:blurRad="50800" w14:dist="38100" w14:dir="2700000" w14:sx="100000" w14:sy="100000" w14:kx="0" w14:ky="0" w14:algn="tl">
                  <w14:srgbClr w14:val="000000">
                    <w14:alpha w14:val="60000"/>
                  </w14:srgbClr>
                </w14:shadow>
              </w:rPr>
              <w:t>LIVING ANNUITY</w:t>
            </w:r>
          </w:p>
        </w:tc>
        <w:tc>
          <w:tcPr>
            <w:tcW w:w="5245" w:type="dxa"/>
            <w:tcBorders>
              <w:top w:val="single" w:sz="4" w:space="0" w:color="auto"/>
              <w:left w:val="single" w:sz="4" w:space="0" w:color="auto"/>
              <w:bottom w:val="single" w:sz="4" w:space="0" w:color="auto"/>
              <w:right w:val="single" w:sz="4" w:space="0" w:color="auto"/>
            </w:tcBorders>
            <w:vAlign w:val="center"/>
          </w:tcPr>
          <w:p w14:paraId="6628EEE9" w14:textId="77777777" w:rsidR="00DF265E" w:rsidRPr="00156680" w:rsidRDefault="00DF265E" w:rsidP="009F74C2">
            <w:pPr>
              <w:jc w:val="center"/>
              <w:rPr>
                <w:sz w:val="12"/>
                <w:szCs w:val="12"/>
              </w:rPr>
            </w:pPr>
          </w:p>
          <w:p w14:paraId="4B625F7F" w14:textId="77777777" w:rsidR="00DF265E" w:rsidRPr="00156680" w:rsidRDefault="0030769D" w:rsidP="009F74C2">
            <w:pPr>
              <w:jc w:val="center"/>
              <w:rPr>
                <w:sz w:val="12"/>
                <w:szCs w:val="12"/>
              </w:rPr>
            </w:pPr>
            <w:r w:rsidRPr="00156680">
              <w:rPr>
                <w:noProof/>
                <w:sz w:val="12"/>
                <w:szCs w:val="12"/>
                <w:lang w:val="en-ZA" w:eastAsia="en-ZA"/>
              </w:rPr>
              <w:drawing>
                <wp:inline distT="0" distB="0" distL="0" distR="0" wp14:anchorId="79263764" wp14:editId="4A27EAB8">
                  <wp:extent cx="2917825" cy="437515"/>
                  <wp:effectExtent l="0" t="0" r="0" b="635"/>
                  <wp:docPr id="4" name="Picture 1"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7825" cy="437515"/>
                          </a:xfrm>
                          <a:prstGeom prst="rect">
                            <a:avLst/>
                          </a:prstGeom>
                          <a:noFill/>
                          <a:ln>
                            <a:noFill/>
                          </a:ln>
                        </pic:spPr>
                      </pic:pic>
                    </a:graphicData>
                  </a:graphic>
                </wp:inline>
              </w:drawing>
            </w:r>
          </w:p>
          <w:p w14:paraId="17F678D6" w14:textId="77777777" w:rsidR="00DF265E" w:rsidRPr="00156680" w:rsidRDefault="00DF265E" w:rsidP="009F74C2">
            <w:pPr>
              <w:jc w:val="center"/>
              <w:rPr>
                <w:rFonts w:ascii="Arial" w:hAnsi="Arial" w:cs="Arial"/>
                <w:sz w:val="12"/>
                <w:szCs w:val="12"/>
              </w:rPr>
            </w:pPr>
          </w:p>
        </w:tc>
      </w:tr>
    </w:tbl>
    <w:p w14:paraId="6E400430" w14:textId="77777777" w:rsidR="00263CD2" w:rsidRPr="00156680" w:rsidRDefault="00263CD2" w:rsidP="000778DF">
      <w:pPr>
        <w:spacing w:before="60" w:line="200" w:lineRule="exact"/>
        <w:rPr>
          <w:rFonts w:ascii="Arial" w:hAnsi="Arial" w:cs="Arial"/>
          <w:sz w:val="20"/>
        </w:rPr>
      </w:pPr>
      <w:r w:rsidRPr="00156680">
        <w:rPr>
          <w:rFonts w:ascii="Arial" w:hAnsi="Arial" w:cs="Arial"/>
          <w:sz w:val="20"/>
        </w:rPr>
        <w:t>NOTES</w:t>
      </w:r>
    </w:p>
    <w:p w14:paraId="28ED8A38" w14:textId="71EC4C2D" w:rsidR="00263CD2" w:rsidRPr="00156680" w:rsidRDefault="00263CD2" w:rsidP="000012B4">
      <w:pPr>
        <w:numPr>
          <w:ilvl w:val="0"/>
          <w:numId w:val="3"/>
        </w:numPr>
        <w:spacing w:before="40"/>
        <w:ind w:left="714" w:hanging="357"/>
        <w:rPr>
          <w:rFonts w:ascii="Arial" w:hAnsi="Arial" w:cs="Arial"/>
          <w:sz w:val="16"/>
        </w:rPr>
      </w:pPr>
      <w:r w:rsidRPr="00156680">
        <w:rPr>
          <w:rFonts w:ascii="Arial" w:hAnsi="Arial" w:cs="Arial"/>
          <w:sz w:val="16"/>
        </w:rPr>
        <w:t xml:space="preserve">Forms must be downloaded from the UCT website: </w:t>
      </w:r>
      <w:hyperlink r:id="rId12" w:history="1">
        <w:r w:rsidR="006C682D" w:rsidRPr="006C682D">
          <w:rPr>
            <w:rStyle w:val="Hyperlink"/>
            <w:rFonts w:ascii="Arial" w:hAnsi="Arial" w:cs="Arial"/>
            <w:sz w:val="16"/>
          </w:rPr>
          <w:t>https://forms.uct.ac.za/forms.htm</w:t>
        </w:r>
      </w:hyperlink>
      <w:r w:rsidRPr="00156680">
        <w:rPr>
          <w:rFonts w:ascii="Arial" w:hAnsi="Arial" w:cs="Arial"/>
          <w:sz w:val="16"/>
        </w:rPr>
        <w:t xml:space="preserve"> </w:t>
      </w:r>
    </w:p>
    <w:p w14:paraId="3BDC45A9" w14:textId="13B1C832" w:rsidR="00F651E2" w:rsidRPr="00156680" w:rsidRDefault="00F651E2" w:rsidP="000012B4">
      <w:pPr>
        <w:numPr>
          <w:ilvl w:val="0"/>
          <w:numId w:val="1"/>
        </w:numPr>
        <w:spacing w:before="40"/>
        <w:ind w:left="714" w:hanging="357"/>
        <w:rPr>
          <w:rFonts w:ascii="Arial" w:hAnsi="Arial" w:cs="Arial"/>
          <w:sz w:val="16"/>
        </w:rPr>
      </w:pPr>
      <w:r w:rsidRPr="00156680">
        <w:rPr>
          <w:rFonts w:ascii="Arial" w:hAnsi="Arial" w:cs="Arial"/>
          <w:sz w:val="16"/>
        </w:rPr>
        <w:t xml:space="preserve">This form is only used in conjunction with the </w:t>
      </w:r>
      <w:hyperlink r:id="rId13" w:history="1">
        <w:r w:rsidRPr="00156680">
          <w:rPr>
            <w:rStyle w:val="Hyperlink"/>
            <w:rFonts w:ascii="Arial" w:hAnsi="Arial" w:cs="Arial"/>
            <w:sz w:val="16"/>
          </w:rPr>
          <w:t>HR157 UCTRF Retirement form</w:t>
        </w:r>
      </w:hyperlink>
      <w:r w:rsidRPr="00156680">
        <w:rPr>
          <w:rFonts w:ascii="Arial" w:hAnsi="Arial" w:cs="Arial"/>
          <w:sz w:val="16"/>
        </w:rPr>
        <w:t>.</w:t>
      </w:r>
    </w:p>
    <w:p w14:paraId="0C692A88" w14:textId="77777777" w:rsidR="00FF5501" w:rsidRPr="00156680" w:rsidRDefault="002069FE" w:rsidP="000012B4">
      <w:pPr>
        <w:numPr>
          <w:ilvl w:val="0"/>
          <w:numId w:val="1"/>
        </w:numPr>
        <w:spacing w:before="40"/>
        <w:ind w:left="714" w:hanging="357"/>
        <w:rPr>
          <w:rFonts w:ascii="Arial" w:hAnsi="Arial" w:cs="Arial"/>
          <w:sz w:val="16"/>
        </w:rPr>
      </w:pPr>
      <w:r w:rsidRPr="00156680">
        <w:rPr>
          <w:rFonts w:ascii="Arial" w:hAnsi="Arial" w:cs="Arial"/>
          <w:sz w:val="16"/>
        </w:rPr>
        <w:t xml:space="preserve">Before completing this form, you must meet with </w:t>
      </w:r>
      <w:r w:rsidR="006A4969" w:rsidRPr="00156680">
        <w:rPr>
          <w:rFonts w:ascii="Arial" w:hAnsi="Arial" w:cs="Arial"/>
          <w:sz w:val="16"/>
        </w:rPr>
        <w:t xml:space="preserve">the </w:t>
      </w:r>
      <w:r w:rsidR="002966DC" w:rsidRPr="00156680">
        <w:rPr>
          <w:rFonts w:ascii="Arial" w:hAnsi="Arial" w:cs="Arial"/>
          <w:sz w:val="16"/>
        </w:rPr>
        <w:t>Benefits &amp; Exits</w:t>
      </w:r>
      <w:r w:rsidR="006A4969" w:rsidRPr="00156680">
        <w:rPr>
          <w:rFonts w:ascii="Arial" w:hAnsi="Arial" w:cs="Arial"/>
          <w:sz w:val="16"/>
        </w:rPr>
        <w:t xml:space="preserve"> Officer or the UCTRF Office</w:t>
      </w:r>
      <w:r w:rsidR="00263CD2" w:rsidRPr="00156680">
        <w:rPr>
          <w:rFonts w:ascii="Arial" w:hAnsi="Arial" w:cs="Arial"/>
          <w:sz w:val="16"/>
        </w:rPr>
        <w:t>.</w:t>
      </w:r>
    </w:p>
    <w:p w14:paraId="3991577B" w14:textId="77777777" w:rsidR="00263CD2" w:rsidRPr="00156680" w:rsidRDefault="00263CD2">
      <w:pPr>
        <w:jc w:val="center"/>
        <w:rPr>
          <w:rFonts w:ascii="Arial" w:hAnsi="Arial" w:cs="Arial"/>
          <w:sz w:val="8"/>
          <w:szCs w:val="8"/>
        </w:rPr>
      </w:pPr>
    </w:p>
    <w:p w14:paraId="17D5ECBE" w14:textId="77777777" w:rsidR="00263CD2" w:rsidRPr="00156680" w:rsidRDefault="00263CD2" w:rsidP="00A654B6">
      <w:pPr>
        <w:pStyle w:val="Heading5"/>
        <w:numPr>
          <w:ilvl w:val="0"/>
          <w:numId w:val="28"/>
        </w:numPr>
        <w:spacing w:before="120" w:after="20"/>
        <w:ind w:left="215" w:hanging="357"/>
        <w:jc w:val="left"/>
        <w:rPr>
          <w:sz w:val="20"/>
        </w:rPr>
      </w:pPr>
      <w:r w:rsidRPr="00156680">
        <w:rPr>
          <w:sz w:val="20"/>
        </w:rPr>
        <w:t>PERSONAL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969"/>
        <w:gridCol w:w="1843"/>
        <w:gridCol w:w="3402"/>
      </w:tblGrid>
      <w:tr w:rsidR="00E74B9B" w:rsidRPr="00156680" w14:paraId="75AC258C" w14:textId="77777777" w:rsidTr="00CE353E">
        <w:tc>
          <w:tcPr>
            <w:tcW w:w="1384" w:type="dxa"/>
            <w:shd w:val="clear" w:color="auto" w:fill="F2F2F2"/>
          </w:tcPr>
          <w:p w14:paraId="04E7ED73" w14:textId="77777777" w:rsidR="00E74B9B" w:rsidRPr="00156680" w:rsidRDefault="002A59B7" w:rsidP="00CE75F2">
            <w:pPr>
              <w:spacing w:before="80" w:after="80"/>
              <w:rPr>
                <w:rFonts w:ascii="Arial" w:hAnsi="Arial" w:cs="Arial"/>
                <w:sz w:val="18"/>
              </w:rPr>
            </w:pPr>
            <w:r w:rsidRPr="00156680">
              <w:rPr>
                <w:rFonts w:ascii="Arial" w:hAnsi="Arial" w:cs="Arial"/>
                <w:sz w:val="18"/>
              </w:rPr>
              <w:t>Staff n</w:t>
            </w:r>
            <w:r w:rsidR="008A4A1C" w:rsidRPr="00156680">
              <w:rPr>
                <w:rFonts w:ascii="Arial" w:hAnsi="Arial" w:cs="Arial"/>
                <w:sz w:val="18"/>
              </w:rPr>
              <w:t>u</w:t>
            </w:r>
            <w:r w:rsidR="00E74B9B" w:rsidRPr="00156680">
              <w:rPr>
                <w:rFonts w:ascii="Arial" w:hAnsi="Arial" w:cs="Arial"/>
                <w:sz w:val="18"/>
              </w:rPr>
              <w:t>mber</w:t>
            </w:r>
          </w:p>
        </w:tc>
        <w:tc>
          <w:tcPr>
            <w:tcW w:w="3969" w:type="dxa"/>
          </w:tcPr>
          <w:p w14:paraId="508CFFA3" w14:textId="77777777" w:rsidR="00E74B9B" w:rsidRPr="00156680" w:rsidRDefault="00E74B9B" w:rsidP="00CE75F2">
            <w:pPr>
              <w:pStyle w:val="Footer"/>
              <w:tabs>
                <w:tab w:val="clear" w:pos="4320"/>
                <w:tab w:val="clear" w:pos="8640"/>
              </w:tabs>
              <w:spacing w:before="80" w:after="80"/>
              <w:rPr>
                <w:rFonts w:ascii="Arial" w:hAnsi="Arial" w:cs="Arial"/>
                <w:sz w:val="18"/>
                <w:szCs w:val="24"/>
              </w:rPr>
            </w:pPr>
          </w:p>
        </w:tc>
        <w:tc>
          <w:tcPr>
            <w:tcW w:w="1843" w:type="dxa"/>
            <w:shd w:val="clear" w:color="auto" w:fill="F2F2F2"/>
          </w:tcPr>
          <w:p w14:paraId="4C37E628" w14:textId="77777777" w:rsidR="00E74B9B" w:rsidRPr="00156680" w:rsidRDefault="00366E44" w:rsidP="00CE75F2">
            <w:pPr>
              <w:pStyle w:val="Footer"/>
              <w:tabs>
                <w:tab w:val="clear" w:pos="4320"/>
                <w:tab w:val="clear" w:pos="8640"/>
              </w:tabs>
              <w:spacing w:before="80" w:after="80"/>
              <w:rPr>
                <w:rFonts w:ascii="Arial" w:hAnsi="Arial" w:cs="Arial"/>
                <w:sz w:val="18"/>
                <w:szCs w:val="24"/>
              </w:rPr>
            </w:pPr>
            <w:r w:rsidRPr="00156680">
              <w:rPr>
                <w:rFonts w:ascii="Arial" w:hAnsi="Arial" w:cs="Arial"/>
                <w:sz w:val="18"/>
                <w:szCs w:val="24"/>
              </w:rPr>
              <w:t>Title</w:t>
            </w:r>
          </w:p>
        </w:tc>
        <w:tc>
          <w:tcPr>
            <w:tcW w:w="3402" w:type="dxa"/>
          </w:tcPr>
          <w:p w14:paraId="1785737C" w14:textId="77777777" w:rsidR="00E74B9B" w:rsidRPr="00156680" w:rsidRDefault="00E74B9B" w:rsidP="00CE75F2">
            <w:pPr>
              <w:pStyle w:val="Footer"/>
              <w:tabs>
                <w:tab w:val="clear" w:pos="4320"/>
                <w:tab w:val="clear" w:pos="8640"/>
              </w:tabs>
              <w:spacing w:before="80" w:after="80"/>
              <w:rPr>
                <w:rFonts w:ascii="Arial" w:hAnsi="Arial" w:cs="Arial"/>
                <w:sz w:val="18"/>
                <w:szCs w:val="24"/>
              </w:rPr>
            </w:pPr>
          </w:p>
        </w:tc>
      </w:tr>
      <w:tr w:rsidR="00666AB8" w:rsidRPr="00156680" w14:paraId="619192A0" w14:textId="77777777" w:rsidTr="00CE353E">
        <w:tc>
          <w:tcPr>
            <w:tcW w:w="1384" w:type="dxa"/>
            <w:shd w:val="clear" w:color="auto" w:fill="F2F2F2"/>
          </w:tcPr>
          <w:p w14:paraId="68297354" w14:textId="77777777" w:rsidR="00666AB8" w:rsidRPr="00156680" w:rsidRDefault="00366E44" w:rsidP="00CE75F2">
            <w:pPr>
              <w:spacing w:before="80" w:after="80"/>
              <w:rPr>
                <w:rFonts w:ascii="Arial" w:hAnsi="Arial" w:cs="Arial"/>
                <w:sz w:val="18"/>
              </w:rPr>
            </w:pPr>
            <w:r w:rsidRPr="00156680">
              <w:rPr>
                <w:rFonts w:ascii="Arial" w:hAnsi="Arial" w:cs="Arial"/>
                <w:sz w:val="18"/>
              </w:rPr>
              <w:t>Surname</w:t>
            </w:r>
          </w:p>
        </w:tc>
        <w:tc>
          <w:tcPr>
            <w:tcW w:w="3969" w:type="dxa"/>
          </w:tcPr>
          <w:p w14:paraId="193A46F1" w14:textId="77777777" w:rsidR="00666AB8" w:rsidRPr="00156680" w:rsidRDefault="00666AB8" w:rsidP="00CE75F2">
            <w:pPr>
              <w:pStyle w:val="Footer"/>
              <w:tabs>
                <w:tab w:val="clear" w:pos="4320"/>
                <w:tab w:val="clear" w:pos="8640"/>
              </w:tabs>
              <w:spacing w:before="80" w:after="80"/>
              <w:rPr>
                <w:rFonts w:ascii="Arial" w:hAnsi="Arial" w:cs="Arial"/>
                <w:sz w:val="18"/>
                <w:szCs w:val="24"/>
              </w:rPr>
            </w:pPr>
          </w:p>
        </w:tc>
        <w:tc>
          <w:tcPr>
            <w:tcW w:w="1843" w:type="dxa"/>
            <w:shd w:val="clear" w:color="auto" w:fill="F2F2F2"/>
          </w:tcPr>
          <w:p w14:paraId="6BC054D4" w14:textId="77777777" w:rsidR="00666AB8" w:rsidRPr="00156680" w:rsidRDefault="00366E44" w:rsidP="00CE75F2">
            <w:pPr>
              <w:pStyle w:val="Footer"/>
              <w:tabs>
                <w:tab w:val="clear" w:pos="4320"/>
                <w:tab w:val="clear" w:pos="8640"/>
              </w:tabs>
              <w:spacing w:before="80" w:after="80"/>
              <w:rPr>
                <w:rFonts w:ascii="Arial" w:hAnsi="Arial" w:cs="Arial"/>
                <w:sz w:val="18"/>
                <w:szCs w:val="24"/>
              </w:rPr>
            </w:pPr>
            <w:r w:rsidRPr="00156680">
              <w:rPr>
                <w:rFonts w:ascii="Arial" w:hAnsi="Arial" w:cs="Arial"/>
                <w:sz w:val="18"/>
              </w:rPr>
              <w:t xml:space="preserve">First names </w:t>
            </w:r>
            <w:r w:rsidRPr="00156680">
              <w:rPr>
                <w:rFonts w:ascii="Arial" w:hAnsi="Arial" w:cs="Arial"/>
                <w:sz w:val="16"/>
              </w:rPr>
              <w:t>(in full)</w:t>
            </w:r>
          </w:p>
        </w:tc>
        <w:tc>
          <w:tcPr>
            <w:tcW w:w="3402" w:type="dxa"/>
          </w:tcPr>
          <w:p w14:paraId="4C833B95" w14:textId="77777777" w:rsidR="00666AB8" w:rsidRPr="00156680" w:rsidRDefault="00666AB8" w:rsidP="00CE75F2">
            <w:pPr>
              <w:pStyle w:val="Footer"/>
              <w:tabs>
                <w:tab w:val="clear" w:pos="4320"/>
                <w:tab w:val="clear" w:pos="8640"/>
              </w:tabs>
              <w:spacing w:before="80" w:after="80"/>
              <w:rPr>
                <w:rFonts w:ascii="Arial" w:hAnsi="Arial" w:cs="Arial"/>
                <w:sz w:val="18"/>
                <w:szCs w:val="24"/>
              </w:rPr>
            </w:pPr>
          </w:p>
        </w:tc>
      </w:tr>
    </w:tbl>
    <w:p w14:paraId="28B2F99D" w14:textId="77777777" w:rsidR="000738A1" w:rsidRPr="00156680" w:rsidRDefault="00980838" w:rsidP="005D0D64">
      <w:pPr>
        <w:pStyle w:val="Heading5"/>
        <w:numPr>
          <w:ilvl w:val="0"/>
          <w:numId w:val="28"/>
        </w:numPr>
        <w:spacing w:before="120" w:after="20"/>
        <w:ind w:left="215" w:hanging="357"/>
        <w:jc w:val="left"/>
        <w:rPr>
          <w:sz w:val="20"/>
        </w:rPr>
      </w:pPr>
      <w:r w:rsidRPr="00156680">
        <w:rPr>
          <w:sz w:val="20"/>
        </w:rPr>
        <w:t xml:space="preserve">UCTRF </w:t>
      </w:r>
      <w:r w:rsidR="005D0D64" w:rsidRPr="00156680">
        <w:rPr>
          <w:sz w:val="20"/>
        </w:rPr>
        <w:t>DRAWDOWN PERCENTAGE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37"/>
        <w:gridCol w:w="6634"/>
      </w:tblGrid>
      <w:tr w:rsidR="000738A1" w:rsidRPr="00156680" w14:paraId="39EBD076" w14:textId="77777777" w:rsidTr="000738A1">
        <w:tc>
          <w:tcPr>
            <w:tcW w:w="10598" w:type="dxa"/>
            <w:gridSpan w:val="3"/>
            <w:shd w:val="clear" w:color="auto" w:fill="F2F2F2"/>
          </w:tcPr>
          <w:p w14:paraId="751ECEAE" w14:textId="77777777" w:rsidR="000738A1" w:rsidRPr="00156680" w:rsidRDefault="000738A1" w:rsidP="00E93191">
            <w:pPr>
              <w:pStyle w:val="Footer"/>
              <w:tabs>
                <w:tab w:val="clear" w:pos="4320"/>
                <w:tab w:val="clear" w:pos="8640"/>
              </w:tabs>
              <w:spacing w:before="80" w:after="80"/>
              <w:rPr>
                <w:rFonts w:ascii="Arial" w:hAnsi="Arial" w:cs="Arial"/>
                <w:sz w:val="16"/>
                <w:szCs w:val="24"/>
              </w:rPr>
            </w:pPr>
            <w:r w:rsidRPr="00156680">
              <w:rPr>
                <w:rFonts w:ascii="Arial" w:hAnsi="Arial" w:cs="Arial"/>
                <w:sz w:val="18"/>
                <w:szCs w:val="24"/>
              </w:rPr>
              <w:t>I wish to r</w:t>
            </w:r>
            <w:r w:rsidR="006E4467" w:rsidRPr="00156680">
              <w:rPr>
                <w:rFonts w:ascii="Arial" w:hAnsi="Arial" w:cs="Arial"/>
                <w:sz w:val="18"/>
                <w:szCs w:val="24"/>
              </w:rPr>
              <w:t xml:space="preserve">eceive the indicated percentage below </w:t>
            </w:r>
            <w:r w:rsidRPr="00156680">
              <w:rPr>
                <w:rFonts w:ascii="Arial" w:hAnsi="Arial" w:cs="Arial"/>
                <w:sz w:val="18"/>
                <w:szCs w:val="24"/>
              </w:rPr>
              <w:t>of my living annuity account balance as an income for the first year.</w:t>
            </w:r>
          </w:p>
        </w:tc>
      </w:tr>
      <w:tr w:rsidR="004D0F35" w:rsidRPr="00156680" w14:paraId="32CA1AEF" w14:textId="77777777" w:rsidTr="00BF7802">
        <w:tc>
          <w:tcPr>
            <w:tcW w:w="3227" w:type="dxa"/>
            <w:shd w:val="clear" w:color="auto" w:fill="auto"/>
          </w:tcPr>
          <w:p w14:paraId="26A92466" w14:textId="77777777" w:rsidR="004D0F35" w:rsidRPr="00156680" w:rsidRDefault="004D0F35" w:rsidP="00E93191">
            <w:pPr>
              <w:pStyle w:val="Footer"/>
              <w:tabs>
                <w:tab w:val="clear" w:pos="4320"/>
                <w:tab w:val="clear" w:pos="8640"/>
              </w:tabs>
              <w:spacing w:before="80" w:after="80"/>
              <w:jc w:val="right"/>
              <w:rPr>
                <w:rFonts w:ascii="Arial" w:hAnsi="Arial" w:cs="Arial"/>
                <w:sz w:val="16"/>
                <w:szCs w:val="24"/>
              </w:rPr>
            </w:pPr>
            <w:r w:rsidRPr="00156680">
              <w:rPr>
                <w:rFonts w:ascii="Arial" w:hAnsi="Arial" w:cs="Arial"/>
                <w:sz w:val="18"/>
                <w:szCs w:val="24"/>
              </w:rPr>
              <w:t>% per annum</w:t>
            </w:r>
          </w:p>
        </w:tc>
        <w:tc>
          <w:tcPr>
            <w:tcW w:w="737" w:type="dxa"/>
            <w:shd w:val="clear" w:color="auto" w:fill="F2F2F2"/>
          </w:tcPr>
          <w:p w14:paraId="702E8C60" w14:textId="26067F12" w:rsidR="004D0F35" w:rsidRPr="00BF7802" w:rsidRDefault="004D0F35" w:rsidP="00E93191">
            <w:pPr>
              <w:pStyle w:val="Footer"/>
              <w:tabs>
                <w:tab w:val="clear" w:pos="4320"/>
                <w:tab w:val="clear" w:pos="8640"/>
              </w:tabs>
              <w:spacing w:before="80" w:after="80"/>
              <w:rPr>
                <w:rFonts w:ascii="Arial" w:hAnsi="Arial" w:cs="Arial"/>
                <w:b/>
                <w:bCs/>
                <w:sz w:val="16"/>
                <w:szCs w:val="24"/>
              </w:rPr>
            </w:pPr>
            <w:r w:rsidRPr="00BF7802">
              <w:rPr>
                <w:rFonts w:ascii="Arial" w:hAnsi="Arial" w:cs="Arial"/>
                <w:b/>
                <w:bCs/>
                <w:sz w:val="16"/>
                <w:szCs w:val="24"/>
              </w:rPr>
              <w:t>OR</w:t>
            </w:r>
          </w:p>
        </w:tc>
        <w:tc>
          <w:tcPr>
            <w:tcW w:w="6634" w:type="dxa"/>
            <w:shd w:val="clear" w:color="auto" w:fill="auto"/>
          </w:tcPr>
          <w:p w14:paraId="41E61540" w14:textId="0C08F26E" w:rsidR="004D0F35" w:rsidRPr="00BF7802" w:rsidRDefault="004D0F35" w:rsidP="0089454B">
            <w:pPr>
              <w:pStyle w:val="Footer"/>
              <w:tabs>
                <w:tab w:val="clear" w:pos="4320"/>
                <w:tab w:val="clear" w:pos="8640"/>
              </w:tabs>
              <w:spacing w:before="80" w:after="80"/>
              <w:rPr>
                <w:rFonts w:ascii="Arial" w:hAnsi="Arial" w:cs="Arial"/>
                <w:sz w:val="18"/>
                <w:szCs w:val="24"/>
              </w:rPr>
            </w:pPr>
            <w:r>
              <w:rPr>
                <w:rFonts w:ascii="Arial" w:hAnsi="Arial" w:cs="Arial"/>
                <w:sz w:val="18"/>
                <w:szCs w:val="24"/>
              </w:rPr>
              <w:t xml:space="preserve">R </w:t>
            </w:r>
            <w:r w:rsidR="000C4D05">
              <w:rPr>
                <w:rFonts w:ascii="Arial" w:hAnsi="Arial" w:cs="Arial"/>
                <w:sz w:val="18"/>
                <w:szCs w:val="24"/>
              </w:rPr>
              <w:t>____________________________</w:t>
            </w:r>
            <w:r>
              <w:rPr>
                <w:rFonts w:ascii="Arial" w:hAnsi="Arial" w:cs="Arial"/>
                <w:sz w:val="18"/>
                <w:szCs w:val="24"/>
              </w:rPr>
              <w:t xml:space="preserve"> per payment period</w:t>
            </w:r>
            <w:r w:rsidR="000C4D05">
              <w:rPr>
                <w:rFonts w:ascii="Arial" w:hAnsi="Arial" w:cs="Arial"/>
                <w:sz w:val="18"/>
                <w:szCs w:val="24"/>
              </w:rPr>
              <w:t xml:space="preserve"> (which will be converted to a percentage of your capital as at your retirement date)</w:t>
            </w:r>
          </w:p>
        </w:tc>
      </w:tr>
      <w:tr w:rsidR="000738A1" w:rsidRPr="00156680" w14:paraId="2C758B08" w14:textId="77777777" w:rsidTr="000738A1">
        <w:tc>
          <w:tcPr>
            <w:tcW w:w="10598" w:type="dxa"/>
            <w:gridSpan w:val="3"/>
            <w:shd w:val="clear" w:color="auto" w:fill="F2F2F2"/>
          </w:tcPr>
          <w:p w14:paraId="0E77FEC5" w14:textId="5F411DA5" w:rsidR="000738A1" w:rsidRPr="00156680" w:rsidRDefault="000738A1" w:rsidP="00E93191">
            <w:pPr>
              <w:pStyle w:val="Footer"/>
              <w:tabs>
                <w:tab w:val="clear" w:pos="4320"/>
                <w:tab w:val="clear" w:pos="8640"/>
              </w:tabs>
              <w:spacing w:before="80" w:after="80"/>
              <w:rPr>
                <w:rFonts w:ascii="Arial" w:hAnsi="Arial" w:cs="Arial"/>
                <w:sz w:val="16"/>
                <w:szCs w:val="24"/>
              </w:rPr>
            </w:pPr>
            <w:r w:rsidRPr="00156680">
              <w:rPr>
                <w:rFonts w:ascii="Arial" w:hAnsi="Arial" w:cs="Arial"/>
                <w:b/>
                <w:color w:val="FF0000"/>
                <w:sz w:val="18"/>
                <w:szCs w:val="24"/>
              </w:rPr>
              <w:t>Note</w:t>
            </w:r>
            <w:r w:rsidRPr="00156680">
              <w:rPr>
                <w:rFonts w:ascii="Arial" w:hAnsi="Arial" w:cs="Arial"/>
                <w:sz w:val="18"/>
                <w:szCs w:val="24"/>
              </w:rPr>
              <w:t>: You may choose any percentage from 2.5% up to the legislated maximum of 17.5%</w:t>
            </w:r>
            <w:r w:rsidR="0089454B">
              <w:rPr>
                <w:rFonts w:ascii="Arial" w:hAnsi="Arial" w:cs="Arial"/>
                <w:sz w:val="18"/>
                <w:szCs w:val="24"/>
              </w:rPr>
              <w:t xml:space="preserve"> or a rand amount that falls within these percentages</w:t>
            </w:r>
            <w:r w:rsidRPr="00156680">
              <w:rPr>
                <w:rFonts w:ascii="Arial" w:hAnsi="Arial" w:cs="Arial"/>
                <w:sz w:val="18"/>
                <w:szCs w:val="24"/>
              </w:rPr>
              <w:t>. This percentage needs to be able to allow your capital to provide you with a pension for life.</w:t>
            </w:r>
          </w:p>
        </w:tc>
      </w:tr>
    </w:tbl>
    <w:p w14:paraId="50620D93" w14:textId="77777777" w:rsidR="006E4467" w:rsidRDefault="006E4467" w:rsidP="006E4467">
      <w:pPr>
        <w:pStyle w:val="Heading5"/>
        <w:numPr>
          <w:ilvl w:val="0"/>
          <w:numId w:val="28"/>
        </w:numPr>
        <w:spacing w:before="120" w:after="20"/>
        <w:ind w:left="215" w:hanging="357"/>
        <w:jc w:val="left"/>
        <w:rPr>
          <w:sz w:val="20"/>
        </w:rPr>
      </w:pPr>
      <w:r w:rsidRPr="00156680">
        <w:rPr>
          <w:sz w:val="20"/>
        </w:rPr>
        <w:t>PAYMENT PERIODS</w:t>
      </w:r>
    </w:p>
    <w:p w14:paraId="47FF4381" w14:textId="6FF74EEF" w:rsidR="006D5C48" w:rsidRPr="00BF7802" w:rsidRDefault="006D5C48" w:rsidP="00BF7802">
      <w:r w:rsidRPr="00156680">
        <w:rPr>
          <w:rFonts w:ascii="Arial" w:hAnsi="Arial" w:cs="Arial"/>
          <w:sz w:val="18"/>
        </w:rPr>
        <w:t>I wish to have my living annuity paid</w:t>
      </w:r>
      <w:r>
        <w:rPr>
          <w:rFonts w:ascii="Arial" w:hAnsi="Arial" w:cs="Arial"/>
          <w:sz w:val="18"/>
        </w:rPr>
        <w:t>:</w:t>
      </w:r>
    </w:p>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957"/>
      </w:tblGrid>
      <w:tr w:rsidR="0089454B" w:rsidRPr="00156680" w14:paraId="5433F5F7" w14:textId="77777777" w:rsidTr="00BF7802">
        <w:trPr>
          <w:trHeight w:val="380"/>
        </w:trPr>
        <w:tc>
          <w:tcPr>
            <w:tcW w:w="2433" w:type="dxa"/>
            <w:shd w:val="clear" w:color="auto" w:fill="F2F2F2"/>
          </w:tcPr>
          <w:p w14:paraId="56D158CD" w14:textId="41128D24" w:rsidR="0089454B" w:rsidRPr="00156680" w:rsidRDefault="0089454B" w:rsidP="00BF7802">
            <w:pPr>
              <w:pStyle w:val="Footer"/>
              <w:tabs>
                <w:tab w:val="clear" w:pos="4320"/>
                <w:tab w:val="clear" w:pos="8640"/>
              </w:tabs>
              <w:spacing w:before="80" w:after="80"/>
              <w:rPr>
                <w:rFonts w:ascii="Arial" w:hAnsi="Arial" w:cs="Arial"/>
                <w:sz w:val="16"/>
                <w:szCs w:val="24"/>
              </w:rPr>
            </w:pPr>
            <w:r w:rsidRPr="00156680">
              <w:rPr>
                <w:rFonts w:ascii="Arial" w:hAnsi="Arial" w:cs="Arial"/>
                <w:sz w:val="18"/>
                <w:szCs w:val="24"/>
              </w:rPr>
              <w:t>Monthly</w:t>
            </w:r>
            <w:r>
              <w:rPr>
                <w:rFonts w:ascii="Arial" w:hAnsi="Arial" w:cs="Arial"/>
                <w:sz w:val="18"/>
                <w:szCs w:val="24"/>
              </w:rPr>
              <w:t xml:space="preserve"> in arrears</w:t>
            </w:r>
          </w:p>
        </w:tc>
        <w:tc>
          <w:tcPr>
            <w:tcW w:w="957" w:type="dxa"/>
            <w:shd w:val="clear" w:color="auto" w:fill="auto"/>
          </w:tcPr>
          <w:p w14:paraId="366B79FF" w14:textId="7C11CF24" w:rsidR="0089454B" w:rsidRPr="00156680" w:rsidRDefault="0089454B" w:rsidP="00EE0D1B">
            <w:pPr>
              <w:pStyle w:val="Footer"/>
              <w:spacing w:before="80" w:after="80"/>
              <w:jc w:val="center"/>
              <w:rPr>
                <w:rFonts w:ascii="Arial" w:hAnsi="Arial" w:cs="Arial"/>
                <w:sz w:val="16"/>
                <w:szCs w:val="24"/>
              </w:rPr>
            </w:pPr>
          </w:p>
        </w:tc>
      </w:tr>
      <w:tr w:rsidR="0089454B" w:rsidRPr="00156680" w14:paraId="2C80A72C" w14:textId="77777777" w:rsidTr="00BF7802">
        <w:trPr>
          <w:trHeight w:val="150"/>
        </w:trPr>
        <w:tc>
          <w:tcPr>
            <w:tcW w:w="2433" w:type="dxa"/>
            <w:shd w:val="clear" w:color="auto" w:fill="F2F2F2"/>
          </w:tcPr>
          <w:p w14:paraId="3DFCFAC0" w14:textId="362F6DBF" w:rsidR="0089454B" w:rsidRPr="00156680" w:rsidRDefault="0089454B" w:rsidP="00BF7802">
            <w:pPr>
              <w:pStyle w:val="Footer"/>
              <w:tabs>
                <w:tab w:val="clear" w:pos="4320"/>
                <w:tab w:val="clear" w:pos="8640"/>
              </w:tabs>
              <w:spacing w:before="80" w:after="80"/>
              <w:rPr>
                <w:rFonts w:ascii="Arial" w:hAnsi="Arial" w:cs="Arial"/>
                <w:sz w:val="18"/>
                <w:szCs w:val="24"/>
              </w:rPr>
            </w:pPr>
            <w:r w:rsidRPr="00156680">
              <w:rPr>
                <w:rFonts w:ascii="Arial" w:hAnsi="Arial" w:cs="Arial"/>
                <w:sz w:val="18"/>
                <w:szCs w:val="24"/>
              </w:rPr>
              <w:t>Quarterly</w:t>
            </w:r>
            <w:r>
              <w:rPr>
                <w:rFonts w:ascii="Arial" w:hAnsi="Arial" w:cs="Arial"/>
                <w:sz w:val="18"/>
                <w:szCs w:val="24"/>
              </w:rPr>
              <w:t xml:space="preserve"> in arrears</w:t>
            </w:r>
          </w:p>
        </w:tc>
        <w:tc>
          <w:tcPr>
            <w:tcW w:w="957" w:type="dxa"/>
            <w:shd w:val="clear" w:color="auto" w:fill="auto"/>
          </w:tcPr>
          <w:p w14:paraId="20886B14" w14:textId="77777777" w:rsidR="0089454B" w:rsidRPr="00156680" w:rsidRDefault="0089454B" w:rsidP="0089454B">
            <w:pPr>
              <w:pStyle w:val="Footer"/>
              <w:tabs>
                <w:tab w:val="clear" w:pos="4320"/>
                <w:tab w:val="clear" w:pos="8640"/>
              </w:tabs>
              <w:spacing w:before="80" w:after="80"/>
              <w:jc w:val="center"/>
              <w:rPr>
                <w:rFonts w:ascii="Arial" w:hAnsi="Arial" w:cs="Arial"/>
                <w:sz w:val="16"/>
                <w:szCs w:val="24"/>
              </w:rPr>
            </w:pPr>
          </w:p>
        </w:tc>
      </w:tr>
      <w:tr w:rsidR="0089454B" w:rsidRPr="00156680" w14:paraId="30D62509" w14:textId="77777777" w:rsidTr="00BF7802">
        <w:trPr>
          <w:trHeight w:val="150"/>
        </w:trPr>
        <w:tc>
          <w:tcPr>
            <w:tcW w:w="2433" w:type="dxa"/>
            <w:shd w:val="clear" w:color="auto" w:fill="F2F2F2"/>
          </w:tcPr>
          <w:p w14:paraId="5DBD8726" w14:textId="5491FFB8" w:rsidR="0089454B" w:rsidRPr="00156680" w:rsidRDefault="0089454B" w:rsidP="00BF7802">
            <w:pPr>
              <w:pStyle w:val="Footer"/>
              <w:tabs>
                <w:tab w:val="clear" w:pos="4320"/>
                <w:tab w:val="clear" w:pos="8640"/>
              </w:tabs>
              <w:spacing w:before="80" w:after="80"/>
              <w:rPr>
                <w:rFonts w:ascii="Arial" w:hAnsi="Arial" w:cs="Arial"/>
                <w:sz w:val="18"/>
                <w:szCs w:val="24"/>
              </w:rPr>
            </w:pPr>
            <w:r w:rsidRPr="00156680">
              <w:rPr>
                <w:rFonts w:ascii="Arial" w:hAnsi="Arial" w:cs="Arial"/>
                <w:sz w:val="18"/>
                <w:szCs w:val="24"/>
              </w:rPr>
              <w:t>Quarterly</w:t>
            </w:r>
            <w:r>
              <w:rPr>
                <w:rFonts w:ascii="Arial" w:hAnsi="Arial" w:cs="Arial"/>
                <w:sz w:val="18"/>
                <w:szCs w:val="24"/>
              </w:rPr>
              <w:t xml:space="preserve"> in advance</w:t>
            </w:r>
          </w:p>
        </w:tc>
        <w:tc>
          <w:tcPr>
            <w:tcW w:w="957" w:type="dxa"/>
            <w:shd w:val="clear" w:color="auto" w:fill="auto"/>
          </w:tcPr>
          <w:p w14:paraId="128FC71B" w14:textId="77777777" w:rsidR="0089454B" w:rsidRPr="00156680" w:rsidRDefault="0089454B" w:rsidP="0089454B">
            <w:pPr>
              <w:pStyle w:val="Footer"/>
              <w:tabs>
                <w:tab w:val="clear" w:pos="4320"/>
                <w:tab w:val="clear" w:pos="8640"/>
              </w:tabs>
              <w:spacing w:before="80" w:after="80"/>
              <w:jc w:val="center"/>
              <w:rPr>
                <w:rFonts w:ascii="Arial" w:hAnsi="Arial" w:cs="Arial"/>
                <w:sz w:val="16"/>
                <w:szCs w:val="24"/>
              </w:rPr>
            </w:pPr>
          </w:p>
        </w:tc>
      </w:tr>
      <w:tr w:rsidR="0089454B" w:rsidRPr="00156680" w14:paraId="174DC53F" w14:textId="77777777" w:rsidTr="00BF7802">
        <w:trPr>
          <w:trHeight w:val="150"/>
        </w:trPr>
        <w:tc>
          <w:tcPr>
            <w:tcW w:w="2433" w:type="dxa"/>
            <w:shd w:val="clear" w:color="auto" w:fill="F2F2F2"/>
          </w:tcPr>
          <w:p w14:paraId="702F3336" w14:textId="57E0804A" w:rsidR="0089454B" w:rsidRPr="00156680" w:rsidRDefault="0089454B" w:rsidP="00BF7802">
            <w:pPr>
              <w:pStyle w:val="Footer"/>
              <w:tabs>
                <w:tab w:val="clear" w:pos="4320"/>
                <w:tab w:val="clear" w:pos="8640"/>
              </w:tabs>
              <w:spacing w:before="80" w:after="80"/>
              <w:rPr>
                <w:rFonts w:ascii="Arial" w:hAnsi="Arial" w:cs="Arial"/>
                <w:sz w:val="18"/>
                <w:szCs w:val="24"/>
              </w:rPr>
            </w:pPr>
            <w:r>
              <w:rPr>
                <w:rFonts w:ascii="Arial" w:hAnsi="Arial" w:cs="Arial"/>
                <w:sz w:val="18"/>
                <w:szCs w:val="24"/>
              </w:rPr>
              <w:t>H</w:t>
            </w:r>
            <w:r w:rsidRPr="00156680">
              <w:rPr>
                <w:rFonts w:ascii="Arial" w:hAnsi="Arial" w:cs="Arial"/>
                <w:sz w:val="18"/>
                <w:szCs w:val="24"/>
              </w:rPr>
              <w:t>alf yearly</w:t>
            </w:r>
            <w:r>
              <w:rPr>
                <w:rFonts w:ascii="Arial" w:hAnsi="Arial" w:cs="Arial"/>
                <w:sz w:val="18"/>
                <w:szCs w:val="24"/>
              </w:rPr>
              <w:t xml:space="preserve"> in arrears</w:t>
            </w:r>
          </w:p>
        </w:tc>
        <w:tc>
          <w:tcPr>
            <w:tcW w:w="957" w:type="dxa"/>
            <w:shd w:val="clear" w:color="auto" w:fill="auto"/>
          </w:tcPr>
          <w:p w14:paraId="561C509F" w14:textId="77777777" w:rsidR="0089454B" w:rsidRPr="00156680" w:rsidRDefault="0089454B" w:rsidP="0089454B">
            <w:pPr>
              <w:pStyle w:val="Footer"/>
              <w:tabs>
                <w:tab w:val="clear" w:pos="4320"/>
                <w:tab w:val="clear" w:pos="8640"/>
              </w:tabs>
              <w:spacing w:before="80" w:after="80"/>
              <w:jc w:val="center"/>
              <w:rPr>
                <w:rFonts w:ascii="Arial" w:hAnsi="Arial" w:cs="Arial"/>
                <w:sz w:val="16"/>
                <w:szCs w:val="24"/>
              </w:rPr>
            </w:pPr>
          </w:p>
        </w:tc>
      </w:tr>
      <w:tr w:rsidR="0089454B" w:rsidRPr="00156680" w14:paraId="6FAB04A6" w14:textId="77777777" w:rsidTr="00BF7802">
        <w:trPr>
          <w:trHeight w:val="150"/>
        </w:trPr>
        <w:tc>
          <w:tcPr>
            <w:tcW w:w="2433" w:type="dxa"/>
            <w:shd w:val="clear" w:color="auto" w:fill="F2F2F2"/>
          </w:tcPr>
          <w:p w14:paraId="752C85F0" w14:textId="5AA68939" w:rsidR="0089454B" w:rsidRPr="00156680" w:rsidRDefault="0089454B" w:rsidP="00BF7802">
            <w:pPr>
              <w:pStyle w:val="Footer"/>
              <w:tabs>
                <w:tab w:val="clear" w:pos="4320"/>
                <w:tab w:val="clear" w:pos="8640"/>
              </w:tabs>
              <w:spacing w:before="80" w:after="80"/>
              <w:rPr>
                <w:rFonts w:ascii="Arial" w:hAnsi="Arial" w:cs="Arial"/>
                <w:sz w:val="18"/>
                <w:szCs w:val="24"/>
              </w:rPr>
            </w:pPr>
            <w:r>
              <w:rPr>
                <w:rFonts w:ascii="Arial" w:hAnsi="Arial" w:cs="Arial"/>
                <w:sz w:val="18"/>
                <w:szCs w:val="24"/>
              </w:rPr>
              <w:t>H</w:t>
            </w:r>
            <w:r w:rsidRPr="00156680">
              <w:rPr>
                <w:rFonts w:ascii="Arial" w:hAnsi="Arial" w:cs="Arial"/>
                <w:sz w:val="18"/>
                <w:szCs w:val="24"/>
              </w:rPr>
              <w:t>alf yearly</w:t>
            </w:r>
            <w:r>
              <w:rPr>
                <w:rFonts w:ascii="Arial" w:hAnsi="Arial" w:cs="Arial"/>
                <w:sz w:val="18"/>
                <w:szCs w:val="24"/>
              </w:rPr>
              <w:t xml:space="preserve"> in advance</w:t>
            </w:r>
          </w:p>
        </w:tc>
        <w:tc>
          <w:tcPr>
            <w:tcW w:w="957" w:type="dxa"/>
            <w:shd w:val="clear" w:color="auto" w:fill="auto"/>
          </w:tcPr>
          <w:p w14:paraId="090A6AAC" w14:textId="77777777" w:rsidR="0089454B" w:rsidRPr="00156680" w:rsidRDefault="0089454B" w:rsidP="0089454B">
            <w:pPr>
              <w:pStyle w:val="Footer"/>
              <w:tabs>
                <w:tab w:val="clear" w:pos="4320"/>
                <w:tab w:val="clear" w:pos="8640"/>
              </w:tabs>
              <w:spacing w:before="80" w:after="80"/>
              <w:jc w:val="center"/>
              <w:rPr>
                <w:rFonts w:ascii="Arial" w:hAnsi="Arial" w:cs="Arial"/>
                <w:sz w:val="16"/>
                <w:szCs w:val="24"/>
              </w:rPr>
            </w:pPr>
          </w:p>
        </w:tc>
      </w:tr>
      <w:tr w:rsidR="0089454B" w:rsidRPr="00156680" w14:paraId="3FFA4472" w14:textId="77777777" w:rsidTr="00BF7802">
        <w:trPr>
          <w:trHeight w:val="150"/>
        </w:trPr>
        <w:tc>
          <w:tcPr>
            <w:tcW w:w="2433" w:type="dxa"/>
            <w:shd w:val="clear" w:color="auto" w:fill="F2F2F2"/>
          </w:tcPr>
          <w:p w14:paraId="09096E96" w14:textId="3EE39D5C" w:rsidR="0089454B" w:rsidRPr="00156680" w:rsidRDefault="0089454B" w:rsidP="00BF7802">
            <w:pPr>
              <w:pStyle w:val="Footer"/>
              <w:tabs>
                <w:tab w:val="clear" w:pos="4320"/>
                <w:tab w:val="clear" w:pos="8640"/>
              </w:tabs>
              <w:spacing w:before="80" w:after="80"/>
              <w:rPr>
                <w:rFonts w:ascii="Arial" w:hAnsi="Arial" w:cs="Arial"/>
                <w:sz w:val="18"/>
                <w:szCs w:val="24"/>
              </w:rPr>
            </w:pPr>
            <w:r>
              <w:rPr>
                <w:rFonts w:ascii="Arial" w:hAnsi="Arial" w:cs="Arial"/>
                <w:sz w:val="18"/>
                <w:szCs w:val="24"/>
              </w:rPr>
              <w:t>O</w:t>
            </w:r>
            <w:r w:rsidRPr="00156680">
              <w:rPr>
                <w:rFonts w:ascii="Arial" w:hAnsi="Arial" w:cs="Arial"/>
                <w:sz w:val="18"/>
                <w:szCs w:val="24"/>
              </w:rPr>
              <w:t>nce a year</w:t>
            </w:r>
            <w:r>
              <w:rPr>
                <w:rFonts w:ascii="Arial" w:hAnsi="Arial" w:cs="Arial"/>
                <w:sz w:val="18"/>
                <w:szCs w:val="24"/>
              </w:rPr>
              <w:t xml:space="preserve"> in arrears</w:t>
            </w:r>
          </w:p>
        </w:tc>
        <w:tc>
          <w:tcPr>
            <w:tcW w:w="957" w:type="dxa"/>
            <w:shd w:val="clear" w:color="auto" w:fill="auto"/>
          </w:tcPr>
          <w:p w14:paraId="3CC3D61F" w14:textId="77777777" w:rsidR="0089454B" w:rsidRPr="00156680" w:rsidRDefault="0089454B" w:rsidP="0089454B">
            <w:pPr>
              <w:pStyle w:val="Footer"/>
              <w:tabs>
                <w:tab w:val="clear" w:pos="4320"/>
                <w:tab w:val="clear" w:pos="8640"/>
              </w:tabs>
              <w:spacing w:before="80" w:after="80"/>
              <w:jc w:val="center"/>
              <w:rPr>
                <w:rFonts w:ascii="Arial" w:hAnsi="Arial" w:cs="Arial"/>
                <w:sz w:val="16"/>
                <w:szCs w:val="24"/>
              </w:rPr>
            </w:pPr>
          </w:p>
        </w:tc>
      </w:tr>
      <w:tr w:rsidR="0089454B" w:rsidRPr="00156680" w14:paraId="5C9696A5" w14:textId="77777777" w:rsidTr="00BF7802">
        <w:trPr>
          <w:trHeight w:val="150"/>
        </w:trPr>
        <w:tc>
          <w:tcPr>
            <w:tcW w:w="2433" w:type="dxa"/>
            <w:shd w:val="clear" w:color="auto" w:fill="F2F2F2"/>
          </w:tcPr>
          <w:p w14:paraId="292F916A" w14:textId="3D18B913" w:rsidR="0089454B" w:rsidRPr="00156680" w:rsidRDefault="0089454B" w:rsidP="00BF7802">
            <w:pPr>
              <w:pStyle w:val="Footer"/>
              <w:tabs>
                <w:tab w:val="clear" w:pos="4320"/>
                <w:tab w:val="clear" w:pos="8640"/>
              </w:tabs>
              <w:spacing w:before="80" w:after="80"/>
              <w:rPr>
                <w:rFonts w:ascii="Arial" w:hAnsi="Arial" w:cs="Arial"/>
                <w:sz w:val="18"/>
                <w:szCs w:val="24"/>
              </w:rPr>
            </w:pPr>
            <w:r>
              <w:rPr>
                <w:rFonts w:ascii="Arial" w:hAnsi="Arial" w:cs="Arial"/>
                <w:sz w:val="18"/>
                <w:szCs w:val="24"/>
              </w:rPr>
              <w:t>O</w:t>
            </w:r>
            <w:r w:rsidRPr="00156680">
              <w:rPr>
                <w:rFonts w:ascii="Arial" w:hAnsi="Arial" w:cs="Arial"/>
                <w:sz w:val="18"/>
                <w:szCs w:val="24"/>
              </w:rPr>
              <w:t>nce a year</w:t>
            </w:r>
            <w:r>
              <w:rPr>
                <w:rFonts w:ascii="Arial" w:hAnsi="Arial" w:cs="Arial"/>
                <w:sz w:val="18"/>
                <w:szCs w:val="24"/>
              </w:rPr>
              <w:t xml:space="preserve"> in advance</w:t>
            </w:r>
          </w:p>
        </w:tc>
        <w:tc>
          <w:tcPr>
            <w:tcW w:w="957" w:type="dxa"/>
            <w:shd w:val="clear" w:color="auto" w:fill="auto"/>
          </w:tcPr>
          <w:p w14:paraId="3DF0DE8D" w14:textId="77777777" w:rsidR="0089454B" w:rsidRPr="00156680" w:rsidRDefault="0089454B" w:rsidP="0089454B">
            <w:pPr>
              <w:pStyle w:val="Footer"/>
              <w:tabs>
                <w:tab w:val="clear" w:pos="4320"/>
                <w:tab w:val="clear" w:pos="8640"/>
              </w:tabs>
              <w:spacing w:before="80" w:after="80"/>
              <w:jc w:val="center"/>
              <w:rPr>
                <w:rFonts w:ascii="Arial" w:hAnsi="Arial" w:cs="Arial"/>
                <w:sz w:val="16"/>
                <w:szCs w:val="24"/>
              </w:rPr>
            </w:pPr>
          </w:p>
        </w:tc>
      </w:tr>
    </w:tbl>
    <w:p w14:paraId="686FE5C3" w14:textId="77777777" w:rsidR="006E4467" w:rsidRPr="00156680" w:rsidRDefault="006E4467" w:rsidP="007D6E74">
      <w:pPr>
        <w:pStyle w:val="Heading5"/>
        <w:numPr>
          <w:ilvl w:val="0"/>
          <w:numId w:val="28"/>
        </w:numPr>
        <w:spacing w:before="120" w:after="20"/>
        <w:jc w:val="left"/>
        <w:rPr>
          <w:sz w:val="20"/>
        </w:rPr>
      </w:pPr>
      <w:r w:rsidRPr="00156680">
        <w:rPr>
          <w:sz w:val="20"/>
        </w:rPr>
        <w:t>INVESTMENT OPTIONS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992"/>
        <w:gridCol w:w="4252"/>
        <w:gridCol w:w="993"/>
      </w:tblGrid>
      <w:tr w:rsidR="006E4467" w:rsidRPr="00156680" w14:paraId="4D32B7EB" w14:textId="77777777" w:rsidTr="00BF7802">
        <w:tc>
          <w:tcPr>
            <w:tcW w:w="5382" w:type="dxa"/>
            <w:gridSpan w:val="2"/>
            <w:shd w:val="clear" w:color="auto" w:fill="F2F2F2"/>
            <w:vAlign w:val="center"/>
          </w:tcPr>
          <w:p w14:paraId="27CE4C4C" w14:textId="77777777" w:rsidR="006E4467" w:rsidRPr="00156680" w:rsidRDefault="006E4467" w:rsidP="00E93191">
            <w:pPr>
              <w:pStyle w:val="Footer"/>
              <w:tabs>
                <w:tab w:val="clear" w:pos="4320"/>
                <w:tab w:val="clear" w:pos="8640"/>
              </w:tabs>
              <w:spacing w:before="80" w:after="80"/>
              <w:rPr>
                <w:rFonts w:ascii="Arial" w:hAnsi="Arial" w:cs="Arial"/>
                <w:sz w:val="16"/>
                <w:szCs w:val="24"/>
              </w:rPr>
            </w:pPr>
            <w:r w:rsidRPr="00156680">
              <w:rPr>
                <w:rFonts w:ascii="Arial" w:hAnsi="Arial" w:cs="Arial"/>
                <w:sz w:val="18"/>
                <w:szCs w:val="24"/>
              </w:rPr>
              <w:t>My</w:t>
            </w:r>
            <w:r w:rsidRPr="00156680">
              <w:rPr>
                <w:rFonts w:ascii="Arial" w:hAnsi="Arial" w:cs="Arial"/>
                <w:b/>
                <w:sz w:val="18"/>
                <w:szCs w:val="24"/>
              </w:rPr>
              <w:t xml:space="preserve"> </w:t>
            </w:r>
            <w:r w:rsidRPr="00156680">
              <w:rPr>
                <w:rFonts w:ascii="Arial" w:hAnsi="Arial" w:cs="Arial"/>
                <w:sz w:val="18"/>
                <w:szCs w:val="24"/>
              </w:rPr>
              <w:t>living annuity account is to be invested</w:t>
            </w:r>
            <w:r w:rsidRPr="00156680">
              <w:rPr>
                <w:rFonts w:ascii="Arial" w:hAnsi="Arial" w:cs="Arial"/>
                <w:b/>
                <w:sz w:val="18"/>
                <w:szCs w:val="24"/>
              </w:rPr>
              <w:t xml:space="preserve"> </w:t>
            </w:r>
            <w:r w:rsidRPr="00156680">
              <w:rPr>
                <w:rFonts w:ascii="Arial" w:hAnsi="Arial" w:cs="Arial"/>
                <w:sz w:val="18"/>
                <w:szCs w:val="24"/>
              </w:rPr>
              <w:t>as follows</w:t>
            </w:r>
          </w:p>
        </w:tc>
        <w:tc>
          <w:tcPr>
            <w:tcW w:w="5245" w:type="dxa"/>
            <w:gridSpan w:val="2"/>
            <w:shd w:val="clear" w:color="auto" w:fill="F2F2F2"/>
          </w:tcPr>
          <w:p w14:paraId="3051CD03" w14:textId="77777777" w:rsidR="006E4467" w:rsidRPr="00156680" w:rsidRDefault="006E4467" w:rsidP="00E93191">
            <w:pPr>
              <w:pStyle w:val="Footer"/>
              <w:tabs>
                <w:tab w:val="clear" w:pos="4320"/>
                <w:tab w:val="clear" w:pos="8640"/>
              </w:tabs>
              <w:spacing w:before="80" w:after="80"/>
              <w:rPr>
                <w:rFonts w:ascii="Arial" w:hAnsi="Arial" w:cs="Arial"/>
                <w:sz w:val="16"/>
                <w:szCs w:val="24"/>
              </w:rPr>
            </w:pPr>
            <w:r w:rsidRPr="00156680">
              <w:rPr>
                <w:rFonts w:ascii="Arial" w:hAnsi="Arial" w:cs="Arial"/>
                <w:sz w:val="18"/>
                <w:szCs w:val="24"/>
              </w:rPr>
              <w:t>If you have chosen to invest your living annuity account in more than one portfolio, the living annuity income is to be paid from the investment portfolios as follows</w:t>
            </w:r>
          </w:p>
        </w:tc>
      </w:tr>
      <w:tr w:rsidR="006D5C48" w:rsidRPr="00156680" w14:paraId="1ABB8B50" w14:textId="77777777" w:rsidTr="00BF7802">
        <w:tc>
          <w:tcPr>
            <w:tcW w:w="4390" w:type="dxa"/>
            <w:shd w:val="clear" w:color="auto" w:fill="F2F2F2"/>
          </w:tcPr>
          <w:p w14:paraId="2DC68551" w14:textId="33DD2B06" w:rsidR="006D5C48" w:rsidRPr="00156680" w:rsidRDefault="006D5C48" w:rsidP="0021040F">
            <w:pPr>
              <w:pStyle w:val="Footer"/>
              <w:tabs>
                <w:tab w:val="clear" w:pos="4320"/>
                <w:tab w:val="clear" w:pos="8640"/>
              </w:tabs>
              <w:spacing w:before="80" w:after="80"/>
              <w:jc w:val="right"/>
              <w:rPr>
                <w:rFonts w:ascii="Arial" w:hAnsi="Arial" w:cs="Arial"/>
                <w:sz w:val="18"/>
                <w:szCs w:val="24"/>
              </w:rPr>
            </w:pPr>
            <w:r w:rsidRPr="00E824C3">
              <w:rPr>
                <w:rFonts w:ascii="Arial" w:hAnsi="Arial" w:cs="Arial"/>
                <w:sz w:val="18"/>
                <w:szCs w:val="24"/>
              </w:rPr>
              <w:t>Capital Preservation Portfolio</w:t>
            </w:r>
          </w:p>
        </w:tc>
        <w:tc>
          <w:tcPr>
            <w:tcW w:w="992" w:type="dxa"/>
            <w:shd w:val="clear" w:color="auto" w:fill="auto"/>
          </w:tcPr>
          <w:p w14:paraId="65387354" w14:textId="60B3FFE9" w:rsidR="006D5C48" w:rsidRPr="00156680" w:rsidRDefault="006D5C48" w:rsidP="00BF7802">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w:t>
            </w:r>
          </w:p>
        </w:tc>
        <w:tc>
          <w:tcPr>
            <w:tcW w:w="4252" w:type="dxa"/>
            <w:shd w:val="clear" w:color="auto" w:fill="F2F2F2"/>
          </w:tcPr>
          <w:p w14:paraId="41AD5600" w14:textId="46C8652A" w:rsidR="006D5C48" w:rsidRPr="00156680" w:rsidRDefault="006D5C48">
            <w:pPr>
              <w:pStyle w:val="Footer"/>
              <w:tabs>
                <w:tab w:val="clear" w:pos="4320"/>
                <w:tab w:val="clear" w:pos="8640"/>
              </w:tabs>
              <w:spacing w:before="80" w:after="80"/>
              <w:jc w:val="right"/>
              <w:rPr>
                <w:rFonts w:ascii="Arial" w:hAnsi="Arial" w:cs="Arial"/>
                <w:sz w:val="18"/>
                <w:szCs w:val="24"/>
              </w:rPr>
            </w:pPr>
            <w:r w:rsidRPr="0057766F">
              <w:rPr>
                <w:rFonts w:ascii="Arial" w:hAnsi="Arial" w:cs="Arial"/>
                <w:sz w:val="18"/>
                <w:szCs w:val="24"/>
              </w:rPr>
              <w:t>Capital Preservation Portfolio</w:t>
            </w:r>
          </w:p>
        </w:tc>
        <w:tc>
          <w:tcPr>
            <w:tcW w:w="993" w:type="dxa"/>
            <w:shd w:val="clear" w:color="auto" w:fill="auto"/>
          </w:tcPr>
          <w:p w14:paraId="0B175F9C" w14:textId="0D8AE1DF" w:rsidR="006D5C48" w:rsidRPr="00156680" w:rsidRDefault="006D5C48" w:rsidP="00BF7802">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w:t>
            </w:r>
          </w:p>
        </w:tc>
      </w:tr>
      <w:tr w:rsidR="006D5C48" w:rsidRPr="00156680" w14:paraId="07259F99" w14:textId="77777777" w:rsidTr="00BF7802">
        <w:tc>
          <w:tcPr>
            <w:tcW w:w="4390" w:type="dxa"/>
            <w:shd w:val="clear" w:color="auto" w:fill="F2F2F2"/>
          </w:tcPr>
          <w:p w14:paraId="226D0F45" w14:textId="5DE3AF53" w:rsidR="006D5C48" w:rsidRPr="00156680" w:rsidRDefault="006D5C48" w:rsidP="00DB2702">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Balanced Portfolio</w:t>
            </w:r>
          </w:p>
        </w:tc>
        <w:tc>
          <w:tcPr>
            <w:tcW w:w="992" w:type="dxa"/>
            <w:shd w:val="clear" w:color="auto" w:fill="auto"/>
          </w:tcPr>
          <w:p w14:paraId="1AEC6C74" w14:textId="37B477F8" w:rsidR="006D5C48" w:rsidRPr="00156680" w:rsidRDefault="006D5C48" w:rsidP="00BF7802">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w:t>
            </w:r>
          </w:p>
        </w:tc>
        <w:tc>
          <w:tcPr>
            <w:tcW w:w="4252" w:type="dxa"/>
            <w:shd w:val="clear" w:color="auto" w:fill="F2F2F2"/>
          </w:tcPr>
          <w:p w14:paraId="7B096DB6" w14:textId="02C9E10B" w:rsidR="006D5C48" w:rsidRPr="00156680" w:rsidRDefault="006D5C48" w:rsidP="00E93191">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Balanced Portfolio</w:t>
            </w:r>
          </w:p>
        </w:tc>
        <w:tc>
          <w:tcPr>
            <w:tcW w:w="993" w:type="dxa"/>
            <w:shd w:val="clear" w:color="auto" w:fill="auto"/>
          </w:tcPr>
          <w:p w14:paraId="556E6500" w14:textId="3642015E" w:rsidR="006D5C48" w:rsidRPr="00156680" w:rsidRDefault="006D5C48" w:rsidP="00BF7802">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w:t>
            </w:r>
          </w:p>
        </w:tc>
      </w:tr>
      <w:tr w:rsidR="006D5C48" w:rsidRPr="00156680" w14:paraId="185305BF" w14:textId="77777777" w:rsidTr="00BF7802">
        <w:tc>
          <w:tcPr>
            <w:tcW w:w="4390" w:type="dxa"/>
            <w:shd w:val="clear" w:color="auto" w:fill="F2F2F2"/>
          </w:tcPr>
          <w:p w14:paraId="496867F4" w14:textId="15CB06F7" w:rsidR="006D5C48" w:rsidRPr="00156680" w:rsidRDefault="006D5C48" w:rsidP="00DB2702">
            <w:pPr>
              <w:pStyle w:val="Footer"/>
              <w:tabs>
                <w:tab w:val="clear" w:pos="4320"/>
                <w:tab w:val="clear" w:pos="8640"/>
              </w:tabs>
              <w:spacing w:before="80" w:after="80"/>
              <w:jc w:val="right"/>
              <w:rPr>
                <w:rFonts w:ascii="Arial" w:hAnsi="Arial" w:cs="Arial"/>
                <w:sz w:val="18"/>
                <w:szCs w:val="24"/>
              </w:rPr>
            </w:pPr>
            <w:r w:rsidRPr="0057766F">
              <w:rPr>
                <w:rFonts w:ascii="Arial" w:hAnsi="Arial" w:cs="Arial"/>
                <w:sz w:val="18"/>
                <w:szCs w:val="24"/>
              </w:rPr>
              <w:t>Shari'ah Compliant Balanced Portfolio</w:t>
            </w:r>
          </w:p>
        </w:tc>
        <w:tc>
          <w:tcPr>
            <w:tcW w:w="992" w:type="dxa"/>
            <w:shd w:val="clear" w:color="auto" w:fill="auto"/>
          </w:tcPr>
          <w:p w14:paraId="6328B1F7" w14:textId="22E83D9B" w:rsidR="006D5C48" w:rsidRPr="00156680" w:rsidRDefault="006D5C48" w:rsidP="00BF7802">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w:t>
            </w:r>
          </w:p>
        </w:tc>
        <w:tc>
          <w:tcPr>
            <w:tcW w:w="4252" w:type="dxa"/>
            <w:shd w:val="clear" w:color="auto" w:fill="F2F2F2"/>
          </w:tcPr>
          <w:p w14:paraId="2B403270" w14:textId="28D6EC67" w:rsidR="006D5C48" w:rsidRPr="00156680" w:rsidRDefault="006D5C48" w:rsidP="00BF7802">
            <w:pPr>
              <w:pStyle w:val="Footer"/>
              <w:tabs>
                <w:tab w:val="clear" w:pos="4320"/>
                <w:tab w:val="clear" w:pos="8640"/>
              </w:tabs>
              <w:spacing w:before="80" w:after="80"/>
              <w:ind w:left="-22"/>
              <w:jc w:val="right"/>
              <w:rPr>
                <w:rFonts w:ascii="Arial" w:hAnsi="Arial" w:cs="Arial"/>
                <w:sz w:val="18"/>
                <w:szCs w:val="24"/>
              </w:rPr>
            </w:pPr>
            <w:r w:rsidRPr="0057766F">
              <w:rPr>
                <w:rFonts w:ascii="Arial" w:hAnsi="Arial" w:cs="Arial"/>
                <w:sz w:val="18"/>
                <w:szCs w:val="24"/>
              </w:rPr>
              <w:t>Shari'ah Compliant Balanced Portfolio</w:t>
            </w:r>
          </w:p>
        </w:tc>
        <w:tc>
          <w:tcPr>
            <w:tcW w:w="993" w:type="dxa"/>
            <w:shd w:val="clear" w:color="auto" w:fill="auto"/>
          </w:tcPr>
          <w:p w14:paraId="02733208" w14:textId="4377C085" w:rsidR="006D5C48" w:rsidRPr="00156680" w:rsidRDefault="006D5C48" w:rsidP="00BF7802">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w:t>
            </w:r>
          </w:p>
        </w:tc>
      </w:tr>
      <w:tr w:rsidR="006D5C48" w:rsidRPr="00156680" w14:paraId="0DBF14A5" w14:textId="77777777" w:rsidTr="00BF7802">
        <w:tc>
          <w:tcPr>
            <w:tcW w:w="4390" w:type="dxa"/>
            <w:shd w:val="clear" w:color="auto" w:fill="F2F2F2"/>
          </w:tcPr>
          <w:p w14:paraId="441023A4" w14:textId="77777777" w:rsidR="006D5C48" w:rsidRPr="00156680" w:rsidRDefault="006D5C48" w:rsidP="00E93191">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Total</w:t>
            </w:r>
          </w:p>
        </w:tc>
        <w:tc>
          <w:tcPr>
            <w:tcW w:w="992" w:type="dxa"/>
            <w:shd w:val="clear" w:color="auto" w:fill="auto"/>
          </w:tcPr>
          <w:p w14:paraId="7C7D1904" w14:textId="29F8C2EA" w:rsidR="006D5C48" w:rsidRPr="00156680" w:rsidRDefault="006D5C48" w:rsidP="006D5C48">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100%</w:t>
            </w:r>
          </w:p>
        </w:tc>
        <w:tc>
          <w:tcPr>
            <w:tcW w:w="4252" w:type="dxa"/>
            <w:shd w:val="clear" w:color="auto" w:fill="F2F2F2"/>
          </w:tcPr>
          <w:p w14:paraId="6635A2BD" w14:textId="77777777" w:rsidR="006D5C48" w:rsidRPr="00156680" w:rsidRDefault="006D5C48" w:rsidP="00E93191">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Total</w:t>
            </w:r>
          </w:p>
        </w:tc>
        <w:tc>
          <w:tcPr>
            <w:tcW w:w="993" w:type="dxa"/>
            <w:shd w:val="clear" w:color="auto" w:fill="auto"/>
          </w:tcPr>
          <w:p w14:paraId="5188F22A" w14:textId="1204CC1B" w:rsidR="006D5C48" w:rsidRPr="00156680" w:rsidRDefault="006D5C48" w:rsidP="006D5C48">
            <w:pPr>
              <w:pStyle w:val="Footer"/>
              <w:tabs>
                <w:tab w:val="clear" w:pos="4320"/>
                <w:tab w:val="clear" w:pos="8640"/>
              </w:tabs>
              <w:spacing w:before="80" w:after="80"/>
              <w:jc w:val="right"/>
              <w:rPr>
                <w:rFonts w:ascii="Arial" w:hAnsi="Arial" w:cs="Arial"/>
                <w:sz w:val="18"/>
                <w:szCs w:val="24"/>
              </w:rPr>
            </w:pPr>
            <w:r w:rsidRPr="00156680">
              <w:rPr>
                <w:rFonts w:ascii="Arial" w:hAnsi="Arial" w:cs="Arial"/>
                <w:sz w:val="18"/>
                <w:szCs w:val="24"/>
              </w:rPr>
              <w:t>100%</w:t>
            </w:r>
          </w:p>
        </w:tc>
      </w:tr>
      <w:tr w:rsidR="00751CE8" w:rsidRPr="00156680" w14:paraId="5E270C44" w14:textId="77777777" w:rsidTr="00BF7802">
        <w:tc>
          <w:tcPr>
            <w:tcW w:w="10627" w:type="dxa"/>
            <w:gridSpan w:val="4"/>
            <w:shd w:val="clear" w:color="auto" w:fill="F2F2F2"/>
          </w:tcPr>
          <w:p w14:paraId="7687BA2E" w14:textId="4D795DF6" w:rsidR="00EF026E" w:rsidRDefault="00751CE8" w:rsidP="00EF026E">
            <w:pPr>
              <w:pStyle w:val="Footer"/>
              <w:tabs>
                <w:tab w:val="left" w:pos="444"/>
              </w:tabs>
              <w:spacing w:before="40" w:after="40"/>
              <w:jc w:val="both"/>
              <w:rPr>
                <w:rFonts w:ascii="Arial" w:hAnsi="Arial" w:cs="Arial"/>
                <w:b/>
                <w:color w:val="FF0000"/>
                <w:sz w:val="18"/>
                <w:szCs w:val="24"/>
              </w:rPr>
            </w:pPr>
            <w:r w:rsidRPr="00751CE8">
              <w:rPr>
                <w:rFonts w:ascii="Arial" w:hAnsi="Arial" w:cs="Arial"/>
                <w:b/>
                <w:color w:val="FF0000"/>
                <w:sz w:val="18"/>
                <w:szCs w:val="24"/>
              </w:rPr>
              <w:t xml:space="preserve">Note: </w:t>
            </w:r>
          </w:p>
          <w:p w14:paraId="4FFE7869" w14:textId="77777777" w:rsidR="00EF026E" w:rsidRDefault="00751CE8" w:rsidP="00BF7802">
            <w:pPr>
              <w:pStyle w:val="Footer"/>
              <w:numPr>
                <w:ilvl w:val="0"/>
                <w:numId w:val="36"/>
              </w:numPr>
              <w:spacing w:before="40" w:after="40"/>
              <w:ind w:left="313" w:hanging="284"/>
              <w:jc w:val="both"/>
              <w:rPr>
                <w:rFonts w:ascii="Arial" w:hAnsi="Arial" w:cs="Arial"/>
                <w:sz w:val="18"/>
                <w:szCs w:val="24"/>
              </w:rPr>
            </w:pPr>
            <w:r w:rsidRPr="00751CE8">
              <w:rPr>
                <w:rFonts w:ascii="Arial" w:hAnsi="Arial" w:cs="Arial"/>
                <w:sz w:val="18"/>
                <w:szCs w:val="24"/>
              </w:rPr>
              <w:t xml:space="preserve">In the event that your living annuity income is paid from more than one portfolio and one of the portfolios is depleted, you will be prompted by the UCTRF administrator to advise your new preferred drawdown rate from the remaining portfolios.  </w:t>
            </w:r>
          </w:p>
          <w:p w14:paraId="6A83D248" w14:textId="23CF9E02" w:rsidR="00751CE8" w:rsidRPr="00156680" w:rsidRDefault="00751CE8" w:rsidP="00BF7802">
            <w:pPr>
              <w:pStyle w:val="Footer"/>
              <w:numPr>
                <w:ilvl w:val="0"/>
                <w:numId w:val="36"/>
              </w:numPr>
              <w:spacing w:before="40" w:after="40"/>
              <w:ind w:left="313" w:hanging="284"/>
              <w:jc w:val="both"/>
              <w:rPr>
                <w:rFonts w:ascii="Arial" w:hAnsi="Arial" w:cs="Arial"/>
                <w:sz w:val="18"/>
                <w:szCs w:val="24"/>
              </w:rPr>
            </w:pPr>
            <w:r w:rsidRPr="00751CE8">
              <w:rPr>
                <w:rFonts w:ascii="Arial" w:hAnsi="Arial" w:cs="Arial"/>
                <w:sz w:val="18"/>
                <w:szCs w:val="24"/>
              </w:rPr>
              <w:t xml:space="preserve">If you do not respond timeously (before the next scheduled payroll run) to the request, the UCTRF administrator will apply any shortfall to be disinvested from the remaining portfolio (excluding the </w:t>
            </w:r>
            <w:r w:rsidR="0021040F" w:rsidRPr="0057766F">
              <w:rPr>
                <w:rFonts w:ascii="Arial" w:hAnsi="Arial" w:cs="Arial"/>
                <w:sz w:val="18"/>
                <w:szCs w:val="24"/>
              </w:rPr>
              <w:t>Shari'ah Compliant Balanced Portfolio</w:t>
            </w:r>
            <w:r w:rsidRPr="00751CE8">
              <w:rPr>
                <w:rFonts w:ascii="Arial" w:hAnsi="Arial" w:cs="Arial"/>
                <w:sz w:val="18"/>
                <w:szCs w:val="24"/>
              </w:rPr>
              <w:t xml:space="preserve">) and this action will continue until such time that you advise your preferred disinvestment instruction, death, until depletion of capital, whichever event occurs first; on the proviso that </w:t>
            </w:r>
            <w:r w:rsidR="0021040F" w:rsidRPr="0057766F">
              <w:rPr>
                <w:rFonts w:ascii="Arial" w:hAnsi="Arial" w:cs="Arial"/>
                <w:sz w:val="18"/>
                <w:szCs w:val="24"/>
              </w:rPr>
              <w:t>Shari'ah Compliant Balanced Portfolio</w:t>
            </w:r>
            <w:r w:rsidR="00566FC7">
              <w:rPr>
                <w:rFonts w:ascii="Arial" w:hAnsi="Arial" w:cs="Arial"/>
                <w:sz w:val="18"/>
                <w:szCs w:val="24"/>
              </w:rPr>
              <w:t xml:space="preserve"> i</w:t>
            </w:r>
            <w:r w:rsidRPr="00751CE8">
              <w:rPr>
                <w:rFonts w:ascii="Arial" w:hAnsi="Arial" w:cs="Arial"/>
                <w:sz w:val="18"/>
                <w:szCs w:val="24"/>
              </w:rPr>
              <w:t>s not included.</w:t>
            </w:r>
          </w:p>
        </w:tc>
      </w:tr>
    </w:tbl>
    <w:p w14:paraId="0C67E20F" w14:textId="35FE79C0" w:rsidR="000C4D05" w:rsidRPr="00BF7802" w:rsidRDefault="000C4D05" w:rsidP="00BF7802">
      <w:pPr>
        <w:pStyle w:val="Heading5"/>
        <w:numPr>
          <w:ilvl w:val="0"/>
          <w:numId w:val="28"/>
        </w:numPr>
        <w:spacing w:before="120" w:after="20"/>
        <w:jc w:val="left"/>
        <w:rPr>
          <w:sz w:val="20"/>
        </w:rPr>
      </w:pPr>
      <w:r w:rsidRPr="000C4D05">
        <w:rPr>
          <w:sz w:val="20"/>
        </w:rPr>
        <w:t xml:space="preserve">PROTECTION OF PERSONAL INFORMATION ACT (POPIA) NOTICE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0C4D05" w:rsidRPr="00156680" w14:paraId="45E7C2AD" w14:textId="77777777" w:rsidTr="00F332AB">
        <w:trPr>
          <w:trHeight w:val="1802"/>
        </w:trPr>
        <w:tc>
          <w:tcPr>
            <w:tcW w:w="10598" w:type="dxa"/>
            <w:shd w:val="clear" w:color="auto" w:fill="F2F2F2"/>
          </w:tcPr>
          <w:p w14:paraId="2150BEEE" w14:textId="77777777" w:rsidR="000C4D05" w:rsidRPr="00BC1DFA" w:rsidRDefault="000C4D05" w:rsidP="00BF7802">
            <w:pPr>
              <w:pStyle w:val="Footer"/>
              <w:numPr>
                <w:ilvl w:val="0"/>
                <w:numId w:val="33"/>
              </w:numPr>
              <w:tabs>
                <w:tab w:val="clear" w:pos="4320"/>
                <w:tab w:val="clear" w:pos="8640"/>
              </w:tabs>
              <w:spacing w:before="80" w:after="80"/>
              <w:ind w:left="454" w:hanging="170"/>
              <w:rPr>
                <w:rFonts w:ascii="Arial" w:hAnsi="Arial" w:cs="Arial"/>
                <w:sz w:val="18"/>
              </w:rPr>
            </w:pPr>
            <w:r w:rsidRPr="00BC1DFA">
              <w:rPr>
                <w:rFonts w:ascii="Arial" w:hAnsi="Arial" w:cs="Arial"/>
                <w:sz w:val="18"/>
                <w:szCs w:val="24"/>
              </w:rPr>
              <w:t xml:space="preserve">The information requested in this document constitutes personal information in terms of POPIA and may include financial information. </w:t>
            </w:r>
          </w:p>
          <w:p w14:paraId="31B96BE1" w14:textId="77777777" w:rsidR="000C4D05" w:rsidRPr="00BC1DFA" w:rsidRDefault="000C4D05" w:rsidP="00BF7802">
            <w:pPr>
              <w:pStyle w:val="Footer"/>
              <w:numPr>
                <w:ilvl w:val="0"/>
                <w:numId w:val="33"/>
              </w:numPr>
              <w:tabs>
                <w:tab w:val="clear" w:pos="4320"/>
                <w:tab w:val="clear" w:pos="8640"/>
              </w:tabs>
              <w:spacing w:before="80" w:after="80"/>
              <w:ind w:left="454" w:hanging="170"/>
              <w:rPr>
                <w:rFonts w:ascii="Arial" w:hAnsi="Arial" w:cs="Arial"/>
                <w:sz w:val="18"/>
              </w:rPr>
            </w:pPr>
            <w:r w:rsidRPr="00BC1DFA">
              <w:rPr>
                <w:rFonts w:ascii="Arial" w:hAnsi="Arial" w:cs="Arial"/>
                <w:sz w:val="18"/>
                <w:szCs w:val="24"/>
              </w:rPr>
              <w:t xml:space="preserve">The </w:t>
            </w:r>
            <w:r>
              <w:rPr>
                <w:rFonts w:ascii="Arial" w:hAnsi="Arial" w:cs="Arial"/>
                <w:sz w:val="18"/>
                <w:szCs w:val="24"/>
              </w:rPr>
              <w:t>UCTRF</w:t>
            </w:r>
            <w:r w:rsidRPr="00BC1DFA">
              <w:rPr>
                <w:rFonts w:ascii="Arial" w:hAnsi="Arial" w:cs="Arial"/>
                <w:sz w:val="18"/>
                <w:szCs w:val="24"/>
              </w:rPr>
              <w:t xml:space="preserve"> must collect, use and keep this personal information to enable it to process your withdrawal claim. </w:t>
            </w:r>
          </w:p>
          <w:p w14:paraId="316C7227" w14:textId="77777777" w:rsidR="000C4D05" w:rsidRPr="00BC1DFA" w:rsidRDefault="000C4D05" w:rsidP="00BF7802">
            <w:pPr>
              <w:pStyle w:val="Footer"/>
              <w:numPr>
                <w:ilvl w:val="0"/>
                <w:numId w:val="33"/>
              </w:numPr>
              <w:tabs>
                <w:tab w:val="clear" w:pos="4320"/>
                <w:tab w:val="clear" w:pos="8640"/>
              </w:tabs>
              <w:spacing w:before="80" w:after="80"/>
              <w:ind w:left="454" w:hanging="170"/>
              <w:rPr>
                <w:rFonts w:ascii="Arial" w:hAnsi="Arial" w:cs="Arial"/>
                <w:sz w:val="18"/>
              </w:rPr>
            </w:pPr>
            <w:r w:rsidRPr="00BC1DFA">
              <w:rPr>
                <w:rFonts w:ascii="Arial" w:hAnsi="Arial" w:cs="Arial"/>
                <w:sz w:val="18"/>
                <w:szCs w:val="24"/>
              </w:rPr>
              <w:t xml:space="preserve">The </w:t>
            </w:r>
            <w:r>
              <w:rPr>
                <w:rFonts w:ascii="Arial" w:hAnsi="Arial" w:cs="Arial"/>
                <w:sz w:val="18"/>
                <w:szCs w:val="24"/>
              </w:rPr>
              <w:t>UCTRF</w:t>
            </w:r>
            <w:r w:rsidRPr="00BC1DFA">
              <w:rPr>
                <w:rFonts w:ascii="Arial" w:hAnsi="Arial" w:cs="Arial"/>
                <w:sz w:val="18"/>
                <w:szCs w:val="24"/>
              </w:rPr>
              <w:t xml:space="preserve"> may share your personal information contained herein with other relevant service providers of the </w:t>
            </w:r>
            <w:r>
              <w:rPr>
                <w:rFonts w:ascii="Arial" w:hAnsi="Arial" w:cs="Arial"/>
                <w:sz w:val="18"/>
                <w:szCs w:val="24"/>
              </w:rPr>
              <w:t>UCTRF</w:t>
            </w:r>
            <w:r w:rsidRPr="00BC1DFA">
              <w:rPr>
                <w:rFonts w:ascii="Arial" w:hAnsi="Arial" w:cs="Arial"/>
                <w:sz w:val="18"/>
                <w:szCs w:val="24"/>
              </w:rPr>
              <w:t xml:space="preserve">, such as tracing agents, but only to the extent necessary to fulfil its obligations in terms of the Pension Funds Act. </w:t>
            </w:r>
          </w:p>
          <w:p w14:paraId="28640CB9" w14:textId="77777777" w:rsidR="000C4D05" w:rsidRPr="00BC1DFA" w:rsidRDefault="000C4D05" w:rsidP="00BF7802">
            <w:pPr>
              <w:pStyle w:val="Footer"/>
              <w:numPr>
                <w:ilvl w:val="0"/>
                <w:numId w:val="33"/>
              </w:numPr>
              <w:tabs>
                <w:tab w:val="clear" w:pos="4320"/>
                <w:tab w:val="clear" w:pos="8640"/>
              </w:tabs>
              <w:spacing w:before="80" w:after="80"/>
              <w:ind w:left="454" w:hanging="170"/>
              <w:rPr>
                <w:rFonts w:ascii="Arial" w:hAnsi="Arial" w:cs="Arial"/>
                <w:sz w:val="18"/>
              </w:rPr>
            </w:pPr>
            <w:r w:rsidRPr="00BC1DFA">
              <w:rPr>
                <w:rFonts w:ascii="Arial" w:hAnsi="Arial" w:cs="Arial"/>
                <w:sz w:val="18"/>
                <w:szCs w:val="24"/>
              </w:rPr>
              <w:t xml:space="preserve">If the information is not readily provided, the </w:t>
            </w:r>
            <w:r>
              <w:rPr>
                <w:rFonts w:ascii="Arial" w:hAnsi="Arial" w:cs="Arial"/>
                <w:sz w:val="18"/>
                <w:szCs w:val="24"/>
              </w:rPr>
              <w:t>UCTRF</w:t>
            </w:r>
            <w:r w:rsidRPr="00BC1DFA">
              <w:rPr>
                <w:rFonts w:ascii="Arial" w:hAnsi="Arial" w:cs="Arial"/>
                <w:sz w:val="18"/>
                <w:szCs w:val="24"/>
              </w:rPr>
              <w:t xml:space="preserve"> may have difficulties to pay your withdrawal benefit to you. </w:t>
            </w:r>
          </w:p>
          <w:p w14:paraId="7C46DF0C" w14:textId="2148E4C8" w:rsidR="000C4D05" w:rsidRPr="00156680" w:rsidRDefault="000C4D05" w:rsidP="00BF7802">
            <w:pPr>
              <w:pStyle w:val="Footer"/>
              <w:numPr>
                <w:ilvl w:val="0"/>
                <w:numId w:val="33"/>
              </w:numPr>
              <w:tabs>
                <w:tab w:val="clear" w:pos="4320"/>
                <w:tab w:val="clear" w:pos="8640"/>
              </w:tabs>
              <w:spacing w:before="80" w:after="80"/>
              <w:ind w:left="454" w:hanging="170"/>
              <w:rPr>
                <w:rFonts w:ascii="Arial" w:hAnsi="Arial" w:cs="Arial"/>
                <w:sz w:val="16"/>
                <w:szCs w:val="24"/>
              </w:rPr>
            </w:pPr>
            <w:r w:rsidRPr="00BC1DFA">
              <w:rPr>
                <w:rFonts w:ascii="Arial" w:hAnsi="Arial" w:cs="Arial"/>
                <w:sz w:val="18"/>
                <w:szCs w:val="24"/>
              </w:rPr>
              <w:t xml:space="preserve">The information will be kept confidential and processed in accordance with POPIA and will be held for a period as set out in the </w:t>
            </w:r>
            <w:r>
              <w:rPr>
                <w:rFonts w:ascii="Arial" w:hAnsi="Arial" w:cs="Arial"/>
                <w:sz w:val="18"/>
                <w:szCs w:val="24"/>
              </w:rPr>
              <w:t>UCTRF</w:t>
            </w:r>
            <w:r w:rsidRPr="00BC1DFA">
              <w:rPr>
                <w:rFonts w:ascii="Arial" w:hAnsi="Arial" w:cs="Arial"/>
                <w:sz w:val="18"/>
                <w:szCs w:val="24"/>
              </w:rPr>
              <w:t>’s Retention of Records Guide.</w:t>
            </w:r>
          </w:p>
        </w:tc>
      </w:tr>
    </w:tbl>
    <w:p w14:paraId="1B0E6D10" w14:textId="77777777" w:rsidR="007D6E74" w:rsidRPr="00156680" w:rsidRDefault="006E4467" w:rsidP="006E4467">
      <w:pPr>
        <w:pStyle w:val="Heading5"/>
        <w:numPr>
          <w:ilvl w:val="0"/>
          <w:numId w:val="28"/>
        </w:numPr>
        <w:spacing w:before="120" w:after="20"/>
        <w:jc w:val="left"/>
        <w:rPr>
          <w:sz w:val="20"/>
        </w:rPr>
      </w:pPr>
      <w:r w:rsidRPr="00156680">
        <w:rPr>
          <w:sz w:val="20"/>
        </w:rPr>
        <w:br w:type="page"/>
      </w:r>
      <w:r w:rsidR="007D6E74" w:rsidRPr="00156680">
        <w:rPr>
          <w:sz w:val="20"/>
        </w:rPr>
        <w:lastRenderedPageBreak/>
        <w:t>MEMBER DECLARATION</w:t>
      </w:r>
      <w:r w:rsidR="009639C8" w:rsidRPr="00156680">
        <w:rPr>
          <w:sz w:val="20"/>
        </w:rPr>
        <w:t>S</w:t>
      </w:r>
      <w:r w:rsidR="007D6E74" w:rsidRPr="00156680">
        <w:rPr>
          <w:sz w:val="20"/>
        </w:rPr>
        <w:t xml:space="preserve"> AND SIGNATURE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790"/>
        <w:gridCol w:w="597"/>
        <w:gridCol w:w="2268"/>
      </w:tblGrid>
      <w:tr w:rsidR="0044101A" w:rsidRPr="00156680" w14:paraId="451215F5" w14:textId="77777777" w:rsidTr="0044101A">
        <w:trPr>
          <w:trHeight w:val="897"/>
        </w:trPr>
        <w:tc>
          <w:tcPr>
            <w:tcW w:w="10598" w:type="dxa"/>
            <w:gridSpan w:val="4"/>
            <w:shd w:val="clear" w:color="auto" w:fill="F2F2F2"/>
            <w:vAlign w:val="center"/>
          </w:tcPr>
          <w:p w14:paraId="7B32927C" w14:textId="77777777" w:rsidR="004D0F35" w:rsidRPr="00BF7802" w:rsidRDefault="006575A0" w:rsidP="00BF7802">
            <w:pPr>
              <w:pStyle w:val="Footer"/>
              <w:tabs>
                <w:tab w:val="clear" w:pos="4320"/>
                <w:tab w:val="clear" w:pos="8640"/>
              </w:tabs>
              <w:spacing w:before="120" w:after="80"/>
              <w:rPr>
                <w:rFonts w:ascii="Arial" w:hAnsi="Arial" w:cs="Arial"/>
                <w:b/>
                <w:sz w:val="18"/>
                <w:szCs w:val="24"/>
              </w:rPr>
            </w:pPr>
            <w:r w:rsidRPr="00156680">
              <w:rPr>
                <w:rFonts w:ascii="Arial" w:hAnsi="Arial" w:cs="Arial"/>
                <w:sz w:val="18"/>
                <w:szCs w:val="24"/>
              </w:rPr>
              <w:t xml:space="preserve">By my signature to this </w:t>
            </w:r>
            <w:r w:rsidR="00892705" w:rsidRPr="00156680">
              <w:rPr>
                <w:rFonts w:ascii="Arial" w:hAnsi="Arial" w:cs="Arial"/>
                <w:sz w:val="18"/>
                <w:szCs w:val="24"/>
              </w:rPr>
              <w:t>document,</w:t>
            </w:r>
            <w:r w:rsidRPr="00156680">
              <w:rPr>
                <w:rFonts w:ascii="Arial" w:hAnsi="Arial" w:cs="Arial"/>
                <w:sz w:val="18"/>
                <w:szCs w:val="24"/>
              </w:rPr>
              <w:t xml:space="preserve"> I hereby declare that</w:t>
            </w:r>
            <w:r w:rsidR="004D0F35">
              <w:rPr>
                <w:rFonts w:ascii="Arial" w:hAnsi="Arial" w:cs="Arial"/>
                <w:sz w:val="18"/>
                <w:szCs w:val="24"/>
              </w:rPr>
              <w:t>:</w:t>
            </w:r>
          </w:p>
          <w:p w14:paraId="52C20005" w14:textId="159126D0" w:rsidR="004D0F35" w:rsidRPr="00BF7802" w:rsidRDefault="006575A0" w:rsidP="004D0F35">
            <w:pPr>
              <w:pStyle w:val="Footer"/>
              <w:numPr>
                <w:ilvl w:val="0"/>
                <w:numId w:val="33"/>
              </w:numPr>
              <w:tabs>
                <w:tab w:val="clear" w:pos="4320"/>
                <w:tab w:val="clear" w:pos="8640"/>
              </w:tabs>
              <w:spacing w:before="120" w:after="80"/>
              <w:ind w:left="357" w:hanging="357"/>
              <w:rPr>
                <w:rFonts w:ascii="Arial" w:hAnsi="Arial" w:cs="Arial"/>
                <w:b/>
                <w:sz w:val="18"/>
                <w:szCs w:val="24"/>
              </w:rPr>
            </w:pPr>
            <w:r w:rsidRPr="004D0F35">
              <w:rPr>
                <w:rFonts w:ascii="Arial" w:hAnsi="Arial" w:cs="Arial"/>
                <w:sz w:val="18"/>
                <w:szCs w:val="24"/>
              </w:rPr>
              <w:t>I understand that by selecting a living annuity, I directly take on the full risk that the pension provided by the underlying capital balance might be inadequate in future. I understand that this may arise for investment reasons (e.g. due to fluctuations in the income earnings on and/or fluctuations of the value of the underlying capital) and/or due to the reduction or ex</w:t>
            </w:r>
            <w:r w:rsidR="009722E8" w:rsidRPr="004D0F35">
              <w:rPr>
                <w:rFonts w:ascii="Arial" w:hAnsi="Arial" w:cs="Arial"/>
                <w:sz w:val="18"/>
                <w:szCs w:val="24"/>
              </w:rPr>
              <w:t xml:space="preserve">haustion of the capital due to </w:t>
            </w:r>
            <w:r w:rsidRPr="004D0F35">
              <w:rPr>
                <w:rFonts w:ascii="Arial" w:hAnsi="Arial" w:cs="Arial"/>
                <w:sz w:val="18"/>
                <w:szCs w:val="24"/>
              </w:rPr>
              <w:t xml:space="preserve">my selected draw-down level. </w:t>
            </w:r>
          </w:p>
          <w:p w14:paraId="39806363" w14:textId="19520615" w:rsidR="004D0F35" w:rsidRPr="004D0F35" w:rsidRDefault="004D0F35" w:rsidP="004D0F35">
            <w:pPr>
              <w:pStyle w:val="Footer"/>
              <w:numPr>
                <w:ilvl w:val="0"/>
                <w:numId w:val="33"/>
              </w:numPr>
              <w:tabs>
                <w:tab w:val="clear" w:pos="4320"/>
                <w:tab w:val="clear" w:pos="8640"/>
              </w:tabs>
              <w:spacing w:before="120" w:after="80"/>
              <w:ind w:left="357" w:hanging="357"/>
              <w:rPr>
                <w:rFonts w:ascii="Arial" w:hAnsi="Arial" w:cs="Arial"/>
                <w:bCs/>
                <w:sz w:val="18"/>
                <w:szCs w:val="24"/>
              </w:rPr>
            </w:pPr>
            <w:r w:rsidRPr="00BF7802">
              <w:rPr>
                <w:rFonts w:ascii="Arial" w:hAnsi="Arial" w:cs="Arial"/>
                <w:bCs/>
                <w:sz w:val="18"/>
                <w:szCs w:val="24"/>
              </w:rPr>
              <w:t xml:space="preserve">I further </w:t>
            </w:r>
            <w:r w:rsidR="000C4D05">
              <w:rPr>
                <w:rFonts w:ascii="Arial" w:hAnsi="Arial" w:cs="Arial"/>
                <w:bCs/>
                <w:sz w:val="18"/>
                <w:szCs w:val="24"/>
              </w:rPr>
              <w:t xml:space="preserve">confirm that I </w:t>
            </w:r>
            <w:r w:rsidRPr="00BF7802">
              <w:rPr>
                <w:rFonts w:ascii="Arial" w:hAnsi="Arial" w:cs="Arial"/>
                <w:bCs/>
                <w:sz w:val="18"/>
                <w:szCs w:val="24"/>
              </w:rPr>
              <w:t xml:space="preserve">understand that, should </w:t>
            </w:r>
            <w:r w:rsidR="000C4D05">
              <w:rPr>
                <w:rFonts w:ascii="Arial" w:hAnsi="Arial" w:cs="Arial"/>
                <w:bCs/>
                <w:sz w:val="18"/>
                <w:szCs w:val="24"/>
              </w:rPr>
              <w:t xml:space="preserve">I </w:t>
            </w:r>
            <w:r w:rsidR="000C4D05" w:rsidRPr="00156680">
              <w:rPr>
                <w:rFonts w:ascii="Arial" w:hAnsi="Arial" w:cs="Arial"/>
                <w:sz w:val="18"/>
                <w:szCs w:val="24"/>
              </w:rPr>
              <w:t xml:space="preserve">select a drawdown percentage </w:t>
            </w:r>
            <w:r w:rsidR="000C4D05" w:rsidRPr="00156680">
              <w:rPr>
                <w:rFonts w:ascii="Arial" w:hAnsi="Arial" w:cs="Arial"/>
                <w:b/>
                <w:sz w:val="18"/>
                <w:szCs w:val="24"/>
              </w:rPr>
              <w:t xml:space="preserve">above the </w:t>
            </w:r>
            <w:r w:rsidR="000C4D05" w:rsidRPr="002C72FC">
              <w:rPr>
                <w:rFonts w:ascii="Arial" w:hAnsi="Arial" w:cs="Arial"/>
                <w:b/>
                <w:sz w:val="18"/>
                <w:szCs w:val="24"/>
              </w:rPr>
              <w:t>Financial Sector Conduct Authority</w:t>
            </w:r>
            <w:r w:rsidR="000C4D05">
              <w:rPr>
                <w:rFonts w:ascii="Arial" w:hAnsi="Arial" w:cs="Arial"/>
                <w:b/>
                <w:sz w:val="18"/>
                <w:szCs w:val="24"/>
              </w:rPr>
              <w:t>’s (FSCA)</w:t>
            </w:r>
            <w:r w:rsidR="000C4D05" w:rsidRPr="00156680">
              <w:rPr>
                <w:rFonts w:ascii="Arial" w:hAnsi="Arial" w:cs="Arial"/>
                <w:b/>
                <w:sz w:val="18"/>
                <w:szCs w:val="24"/>
              </w:rPr>
              <w:t xml:space="preserve"> maximum</w:t>
            </w:r>
            <w:r w:rsidR="000C4D05" w:rsidRPr="00156680">
              <w:rPr>
                <w:rFonts w:ascii="Arial" w:hAnsi="Arial" w:cs="Arial"/>
                <w:sz w:val="18"/>
                <w:szCs w:val="24"/>
              </w:rPr>
              <w:t xml:space="preserve"> (as detailed </w:t>
            </w:r>
            <w:r w:rsidR="000C4D05">
              <w:rPr>
                <w:rFonts w:ascii="Arial" w:hAnsi="Arial" w:cs="Arial"/>
                <w:sz w:val="18"/>
                <w:szCs w:val="24"/>
              </w:rPr>
              <w:t xml:space="preserve">on </w:t>
            </w:r>
            <w:hyperlink w:anchor="fscamaxrate" w:history="1">
              <w:r w:rsidR="000C4D05" w:rsidRPr="002C72FC">
                <w:rPr>
                  <w:rStyle w:val="Hyperlink"/>
                  <w:rFonts w:ascii="Arial" w:hAnsi="Arial" w:cs="Arial"/>
                  <w:sz w:val="18"/>
                  <w:szCs w:val="24"/>
                </w:rPr>
                <w:t>page 3</w:t>
              </w:r>
            </w:hyperlink>
            <w:r w:rsidR="000C4D05">
              <w:rPr>
                <w:rFonts w:ascii="Arial" w:hAnsi="Arial" w:cs="Arial"/>
                <w:sz w:val="18"/>
                <w:szCs w:val="24"/>
              </w:rPr>
              <w:t xml:space="preserve"> of this form</w:t>
            </w:r>
            <w:r w:rsidR="000C4D05" w:rsidRPr="00156680">
              <w:rPr>
                <w:rFonts w:ascii="Arial" w:hAnsi="Arial" w:cs="Arial"/>
                <w:sz w:val="18"/>
                <w:szCs w:val="24"/>
              </w:rPr>
              <w:t>)</w:t>
            </w:r>
            <w:r w:rsidR="000C4D05">
              <w:rPr>
                <w:rFonts w:ascii="Arial" w:hAnsi="Arial" w:cs="Arial"/>
                <w:sz w:val="18"/>
                <w:szCs w:val="24"/>
              </w:rPr>
              <w:t xml:space="preserve">, the possibility that </w:t>
            </w:r>
            <w:r w:rsidR="000C4D05" w:rsidRPr="00DA5064">
              <w:rPr>
                <w:rFonts w:ascii="Arial" w:hAnsi="Arial" w:cs="Arial"/>
                <w:snapToGrid w:val="0"/>
                <w:sz w:val="18"/>
                <w:szCs w:val="18"/>
              </w:rPr>
              <w:t>I may erode the value of my living annuity to a level where it is unable to provide an annuity for my expected lifetime</w:t>
            </w:r>
            <w:r w:rsidR="000C4D05">
              <w:rPr>
                <w:rFonts w:ascii="Arial" w:hAnsi="Arial" w:cs="Arial"/>
                <w:snapToGrid w:val="0"/>
                <w:sz w:val="18"/>
                <w:szCs w:val="18"/>
              </w:rPr>
              <w:t xml:space="preserve"> is significantly increased</w:t>
            </w:r>
            <w:r w:rsidR="000C4D05" w:rsidRPr="00156680">
              <w:rPr>
                <w:rFonts w:ascii="Arial" w:hAnsi="Arial" w:cs="Arial"/>
                <w:sz w:val="18"/>
                <w:szCs w:val="24"/>
              </w:rPr>
              <w:t>.</w:t>
            </w:r>
          </w:p>
          <w:p w14:paraId="7D224B65" w14:textId="1C98E723" w:rsidR="00116A8B" w:rsidRDefault="006575A0" w:rsidP="004D0F35">
            <w:pPr>
              <w:pStyle w:val="Footer"/>
              <w:numPr>
                <w:ilvl w:val="0"/>
                <w:numId w:val="33"/>
              </w:numPr>
              <w:tabs>
                <w:tab w:val="clear" w:pos="4320"/>
                <w:tab w:val="clear" w:pos="8640"/>
              </w:tabs>
              <w:spacing w:before="120" w:after="80"/>
              <w:ind w:left="357" w:hanging="357"/>
              <w:rPr>
                <w:b/>
                <w:bCs/>
                <w:i/>
                <w:iCs/>
                <w:lang w:val="en-US"/>
              </w:rPr>
            </w:pPr>
            <w:r w:rsidRPr="00156680">
              <w:rPr>
                <w:rFonts w:ascii="Arial" w:hAnsi="Arial" w:cs="Arial"/>
                <w:sz w:val="18"/>
              </w:rPr>
              <w:t>By electing a living annuity from the UCTRF, I acknowledge that I, my spouse</w:t>
            </w:r>
            <w:r w:rsidR="0089275B" w:rsidRPr="00156680">
              <w:rPr>
                <w:rFonts w:ascii="Arial" w:hAnsi="Arial" w:cs="Arial"/>
                <w:sz w:val="18"/>
              </w:rPr>
              <w:t xml:space="preserve">/life </w:t>
            </w:r>
            <w:proofErr w:type="gramStart"/>
            <w:r w:rsidR="0089275B" w:rsidRPr="00156680">
              <w:rPr>
                <w:rFonts w:ascii="Arial" w:hAnsi="Arial" w:cs="Arial"/>
                <w:sz w:val="18"/>
              </w:rPr>
              <w:t>partner</w:t>
            </w:r>
            <w:proofErr w:type="gramEnd"/>
            <w:r w:rsidRPr="00156680">
              <w:rPr>
                <w:rFonts w:ascii="Arial" w:hAnsi="Arial" w:cs="Arial"/>
                <w:sz w:val="18"/>
              </w:rPr>
              <w:t xml:space="preserve"> and dependants will have no further claim against the UCTRF other than my then outstanding living annuity account balance.</w:t>
            </w:r>
            <w:r w:rsidR="00116A8B">
              <w:rPr>
                <w:b/>
                <w:bCs/>
                <w:i/>
                <w:iCs/>
                <w:lang w:val="en-US"/>
              </w:rPr>
              <w:t xml:space="preserve"> </w:t>
            </w:r>
          </w:p>
          <w:p w14:paraId="4626454D" w14:textId="6013C833" w:rsidR="000C4D05" w:rsidRDefault="000C4D05" w:rsidP="004D0F35">
            <w:pPr>
              <w:pStyle w:val="Footer"/>
              <w:numPr>
                <w:ilvl w:val="0"/>
                <w:numId w:val="33"/>
              </w:numPr>
              <w:tabs>
                <w:tab w:val="clear" w:pos="4320"/>
                <w:tab w:val="clear" w:pos="8640"/>
              </w:tabs>
              <w:spacing w:before="120" w:after="80"/>
              <w:ind w:left="357" w:hanging="357"/>
              <w:rPr>
                <w:b/>
                <w:bCs/>
                <w:i/>
                <w:iCs/>
                <w:lang w:val="en-US"/>
              </w:rPr>
            </w:pPr>
            <w:r w:rsidRPr="00156680">
              <w:rPr>
                <w:rFonts w:ascii="Arial" w:hAnsi="Arial" w:cs="Arial"/>
                <w:sz w:val="18"/>
                <w:szCs w:val="24"/>
              </w:rPr>
              <w:t>I have taken advice, and understand the nature of living annuities</w:t>
            </w:r>
            <w:r>
              <w:rPr>
                <w:rFonts w:ascii="Arial" w:hAnsi="Arial" w:cs="Arial"/>
                <w:sz w:val="18"/>
                <w:szCs w:val="24"/>
              </w:rPr>
              <w:t>.</w:t>
            </w:r>
          </w:p>
          <w:p w14:paraId="4096A341" w14:textId="5B6F72DD" w:rsidR="000C4D05" w:rsidRDefault="004D0F35" w:rsidP="000C4D05">
            <w:pPr>
              <w:rPr>
                <w:b/>
                <w:bCs/>
                <w:i/>
                <w:iCs/>
                <w:lang w:val="en-US"/>
              </w:rPr>
            </w:pPr>
            <w:r w:rsidRPr="00BF7802">
              <w:rPr>
                <w:rFonts w:ascii="Arial" w:hAnsi="Arial" w:cs="Arial"/>
                <w:snapToGrid w:val="0"/>
                <w:sz w:val="18"/>
                <w:szCs w:val="18"/>
              </w:rPr>
              <w:t>I take responsibility for, and assume, the risks associated with both my drawdown percentage and my investment choice</w:t>
            </w:r>
            <w:r w:rsidR="000C4D05">
              <w:rPr>
                <w:rFonts w:ascii="Arial" w:hAnsi="Arial" w:cs="Arial"/>
                <w:snapToGrid w:val="0"/>
                <w:sz w:val="18"/>
                <w:szCs w:val="18"/>
              </w:rPr>
              <w:t xml:space="preserve"> and</w:t>
            </w:r>
            <w:r w:rsidRPr="00DA5064">
              <w:rPr>
                <w:rFonts w:ascii="Arial" w:hAnsi="Arial" w:cs="Arial"/>
                <w:snapToGrid w:val="0"/>
                <w:sz w:val="18"/>
                <w:szCs w:val="18"/>
              </w:rPr>
              <w:t xml:space="preserve"> absolve the UCTRF Trustees from liability and undertake not to hold the Trustees or the UCTRF liable or responsible for the effect of this election on the sustainability of my living annuity.</w:t>
            </w:r>
          </w:p>
          <w:p w14:paraId="687AAB7F" w14:textId="2B9EA454" w:rsidR="0089577F" w:rsidRPr="00892705" w:rsidRDefault="00116A8B" w:rsidP="00BF7802">
            <w:pPr>
              <w:rPr>
                <w:rFonts w:ascii="Arial" w:hAnsi="Arial" w:cs="Arial"/>
                <w:sz w:val="18"/>
              </w:rPr>
            </w:pPr>
            <w:r w:rsidRPr="00BC1DFA">
              <w:rPr>
                <w:rFonts w:ascii="Arial" w:hAnsi="Arial" w:cs="Arial"/>
                <w:sz w:val="18"/>
              </w:rPr>
              <w:t xml:space="preserve"> </w:t>
            </w:r>
          </w:p>
        </w:tc>
      </w:tr>
      <w:tr w:rsidR="003D07E1" w:rsidRPr="00156680" w14:paraId="5B83A241" w14:textId="77777777" w:rsidTr="004B052C">
        <w:tc>
          <w:tcPr>
            <w:tcW w:w="2943" w:type="dxa"/>
            <w:shd w:val="clear" w:color="auto" w:fill="F2F2F2"/>
            <w:vAlign w:val="center"/>
          </w:tcPr>
          <w:p w14:paraId="61E12447" w14:textId="77777777" w:rsidR="003D07E1" w:rsidRPr="00156680" w:rsidRDefault="003D07E1" w:rsidP="00892705">
            <w:pPr>
              <w:pStyle w:val="Footer"/>
              <w:tabs>
                <w:tab w:val="clear" w:pos="4320"/>
                <w:tab w:val="clear" w:pos="8640"/>
              </w:tabs>
              <w:spacing w:before="240" w:after="80"/>
              <w:rPr>
                <w:rFonts w:ascii="Arial" w:hAnsi="Arial" w:cs="Arial"/>
                <w:sz w:val="18"/>
                <w:szCs w:val="24"/>
              </w:rPr>
            </w:pPr>
            <w:r w:rsidRPr="00156680">
              <w:rPr>
                <w:rFonts w:ascii="Arial" w:hAnsi="Arial" w:cs="Arial"/>
                <w:sz w:val="18"/>
                <w:szCs w:val="24"/>
              </w:rPr>
              <w:t>Member’s signature</w:t>
            </w:r>
          </w:p>
        </w:tc>
        <w:tc>
          <w:tcPr>
            <w:tcW w:w="4790" w:type="dxa"/>
            <w:shd w:val="clear" w:color="auto" w:fill="auto"/>
            <w:vAlign w:val="center"/>
          </w:tcPr>
          <w:p w14:paraId="1539B48D" w14:textId="77777777" w:rsidR="003D07E1" w:rsidRPr="00156680" w:rsidRDefault="003D07E1" w:rsidP="00892705">
            <w:pPr>
              <w:pStyle w:val="Footer"/>
              <w:tabs>
                <w:tab w:val="clear" w:pos="4320"/>
                <w:tab w:val="clear" w:pos="8640"/>
              </w:tabs>
              <w:spacing w:before="240" w:after="80"/>
              <w:rPr>
                <w:rFonts w:ascii="Arial" w:hAnsi="Arial" w:cs="Arial"/>
                <w:sz w:val="18"/>
                <w:szCs w:val="24"/>
              </w:rPr>
            </w:pPr>
          </w:p>
        </w:tc>
        <w:tc>
          <w:tcPr>
            <w:tcW w:w="597" w:type="dxa"/>
            <w:shd w:val="clear" w:color="auto" w:fill="F2F2F2"/>
            <w:vAlign w:val="center"/>
          </w:tcPr>
          <w:p w14:paraId="61D04941" w14:textId="77777777" w:rsidR="003D07E1" w:rsidRPr="00156680" w:rsidRDefault="003D07E1" w:rsidP="00892705">
            <w:pPr>
              <w:pStyle w:val="Footer"/>
              <w:tabs>
                <w:tab w:val="clear" w:pos="4320"/>
                <w:tab w:val="clear" w:pos="8640"/>
              </w:tabs>
              <w:spacing w:before="240" w:after="80"/>
              <w:rPr>
                <w:rFonts w:ascii="Arial" w:hAnsi="Arial" w:cs="Arial"/>
                <w:sz w:val="18"/>
                <w:szCs w:val="24"/>
              </w:rPr>
            </w:pPr>
            <w:r w:rsidRPr="00156680">
              <w:rPr>
                <w:rFonts w:ascii="Arial" w:hAnsi="Arial" w:cs="Arial"/>
                <w:sz w:val="18"/>
                <w:szCs w:val="24"/>
              </w:rPr>
              <w:t>Date</w:t>
            </w:r>
          </w:p>
        </w:tc>
        <w:tc>
          <w:tcPr>
            <w:tcW w:w="2268" w:type="dxa"/>
            <w:shd w:val="clear" w:color="auto" w:fill="auto"/>
            <w:vAlign w:val="center"/>
          </w:tcPr>
          <w:p w14:paraId="0E97401F" w14:textId="77777777" w:rsidR="003D07E1" w:rsidRPr="00156680" w:rsidRDefault="003D07E1" w:rsidP="00892705">
            <w:pPr>
              <w:pStyle w:val="Footer"/>
              <w:tabs>
                <w:tab w:val="clear" w:pos="4320"/>
                <w:tab w:val="clear" w:pos="8640"/>
              </w:tabs>
              <w:spacing w:before="240" w:after="80"/>
              <w:rPr>
                <w:rFonts w:ascii="Arial" w:hAnsi="Arial" w:cs="Arial"/>
                <w:sz w:val="18"/>
                <w:szCs w:val="24"/>
              </w:rPr>
            </w:pPr>
          </w:p>
        </w:tc>
      </w:tr>
    </w:tbl>
    <w:p w14:paraId="63F46BE8" w14:textId="77777777" w:rsidR="002E3D0B" w:rsidRPr="00156680" w:rsidRDefault="00CA534A" w:rsidP="00CA534A">
      <w:pPr>
        <w:pStyle w:val="Heading5"/>
        <w:spacing w:before="120" w:after="20"/>
        <w:ind w:left="-142"/>
        <w:jc w:val="left"/>
        <w:rPr>
          <w:sz w:val="20"/>
        </w:rPr>
      </w:pPr>
      <w:r w:rsidRPr="00156680">
        <w:rPr>
          <w:sz w:val="20"/>
        </w:rPr>
        <w:t>NOTES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6E4467" w:rsidRPr="00156680" w14:paraId="17784B9D" w14:textId="77777777" w:rsidTr="00E93191">
        <w:tc>
          <w:tcPr>
            <w:tcW w:w="10598" w:type="dxa"/>
            <w:shd w:val="clear" w:color="auto" w:fill="F2F2F2"/>
            <w:vAlign w:val="center"/>
          </w:tcPr>
          <w:p w14:paraId="6DC847B3" w14:textId="17CA5692" w:rsidR="00023FA0" w:rsidRDefault="00023FA0" w:rsidP="00E93191">
            <w:pPr>
              <w:pStyle w:val="Footer"/>
              <w:numPr>
                <w:ilvl w:val="0"/>
                <w:numId w:val="29"/>
              </w:numPr>
              <w:tabs>
                <w:tab w:val="clear" w:pos="4320"/>
                <w:tab w:val="clear" w:pos="8640"/>
              </w:tabs>
              <w:spacing w:before="80" w:after="80"/>
              <w:rPr>
                <w:rFonts w:ascii="Arial" w:hAnsi="Arial" w:cs="Arial"/>
                <w:sz w:val="18"/>
                <w:szCs w:val="24"/>
              </w:rPr>
            </w:pPr>
            <w:r w:rsidRPr="00BF7802">
              <w:rPr>
                <w:rFonts w:ascii="Arial" w:hAnsi="Arial" w:cs="Arial"/>
                <w:sz w:val="18"/>
              </w:rPr>
              <w:t xml:space="preserve">Once you become an UCTRF Living Annuitant, you will be able to see your asset values and draw down amounts on AF </w:t>
            </w:r>
            <w:r>
              <w:rPr>
                <w:rFonts w:ascii="Arial" w:hAnsi="Arial" w:cs="Arial"/>
                <w:sz w:val="18"/>
                <w:szCs w:val="24"/>
              </w:rPr>
              <w:t>C</w:t>
            </w:r>
            <w:r w:rsidRPr="00BF7802">
              <w:rPr>
                <w:rFonts w:ascii="Arial" w:hAnsi="Arial" w:cs="Arial"/>
                <w:sz w:val="18"/>
              </w:rPr>
              <w:t>onnect. Your AF Connect logon details will remain the same</w:t>
            </w:r>
            <w:r>
              <w:rPr>
                <w:rFonts w:ascii="Arial" w:hAnsi="Arial" w:cs="Arial"/>
                <w:sz w:val="18"/>
                <w:szCs w:val="24"/>
              </w:rPr>
              <w:t>.</w:t>
            </w:r>
          </w:p>
          <w:p w14:paraId="51B5A90B" w14:textId="6B3866AF" w:rsidR="006E4467" w:rsidRPr="00156680" w:rsidRDefault="006E4467" w:rsidP="00E93191">
            <w:pPr>
              <w:pStyle w:val="Footer"/>
              <w:numPr>
                <w:ilvl w:val="0"/>
                <w:numId w:val="29"/>
              </w:numPr>
              <w:tabs>
                <w:tab w:val="clear" w:pos="4320"/>
                <w:tab w:val="clear" w:pos="8640"/>
              </w:tabs>
              <w:spacing w:before="80" w:after="80"/>
              <w:rPr>
                <w:rFonts w:ascii="Arial" w:hAnsi="Arial" w:cs="Arial"/>
                <w:sz w:val="18"/>
                <w:szCs w:val="24"/>
              </w:rPr>
            </w:pPr>
            <w:r w:rsidRPr="00156680">
              <w:rPr>
                <w:rFonts w:ascii="Arial" w:hAnsi="Arial" w:cs="Arial"/>
                <w:sz w:val="18"/>
                <w:szCs w:val="24"/>
              </w:rPr>
              <w:t>Once payment has been concluded, you will b</w:t>
            </w:r>
            <w:r w:rsidR="00BB345E" w:rsidRPr="00156680">
              <w:rPr>
                <w:rFonts w:ascii="Arial" w:hAnsi="Arial" w:cs="Arial"/>
                <w:sz w:val="18"/>
                <w:szCs w:val="24"/>
              </w:rPr>
              <w:t xml:space="preserve">e issued with a payment letter and </w:t>
            </w:r>
            <w:r w:rsidRPr="00156680">
              <w:rPr>
                <w:rFonts w:ascii="Arial" w:hAnsi="Arial" w:cs="Arial"/>
                <w:sz w:val="18"/>
                <w:szCs w:val="24"/>
              </w:rPr>
              <w:t>tax certificate.</w:t>
            </w:r>
          </w:p>
          <w:p w14:paraId="4122E3DC" w14:textId="77777777" w:rsidR="006E4467" w:rsidRPr="00156680" w:rsidRDefault="006E4467" w:rsidP="00E93191">
            <w:pPr>
              <w:pStyle w:val="Footer"/>
              <w:numPr>
                <w:ilvl w:val="0"/>
                <w:numId w:val="29"/>
              </w:numPr>
              <w:tabs>
                <w:tab w:val="clear" w:pos="4320"/>
                <w:tab w:val="clear" w:pos="8640"/>
              </w:tabs>
              <w:spacing w:before="80" w:after="80"/>
              <w:rPr>
                <w:rFonts w:ascii="Arial" w:hAnsi="Arial" w:cs="Arial"/>
                <w:sz w:val="18"/>
                <w:szCs w:val="24"/>
              </w:rPr>
            </w:pPr>
            <w:r w:rsidRPr="00156680">
              <w:rPr>
                <w:rFonts w:ascii="Arial" w:hAnsi="Arial" w:cs="Arial"/>
                <w:sz w:val="18"/>
                <w:szCs w:val="24"/>
              </w:rPr>
              <w:t>Your income for the first year will be the fixed percentage of your livi</w:t>
            </w:r>
            <w:r w:rsidR="00C748A4" w:rsidRPr="00156680">
              <w:rPr>
                <w:rFonts w:ascii="Arial" w:hAnsi="Arial" w:cs="Arial"/>
                <w:sz w:val="18"/>
                <w:szCs w:val="24"/>
              </w:rPr>
              <w:t xml:space="preserve">ng annuity balance as elected. </w:t>
            </w:r>
            <w:r w:rsidRPr="00156680">
              <w:rPr>
                <w:rFonts w:ascii="Arial" w:hAnsi="Arial" w:cs="Arial"/>
                <w:sz w:val="18"/>
                <w:szCs w:val="24"/>
              </w:rPr>
              <w:t xml:space="preserve">You will be given the option to review the percentage </w:t>
            </w:r>
            <w:r w:rsidR="00C748A4" w:rsidRPr="00156680">
              <w:rPr>
                <w:rFonts w:ascii="Arial" w:hAnsi="Arial" w:cs="Arial"/>
                <w:sz w:val="18"/>
                <w:szCs w:val="24"/>
              </w:rPr>
              <w:t xml:space="preserve">and drawdown period </w:t>
            </w:r>
            <w:r w:rsidRPr="00156680">
              <w:rPr>
                <w:rFonts w:ascii="Arial" w:hAnsi="Arial" w:cs="Arial"/>
                <w:sz w:val="18"/>
                <w:szCs w:val="24"/>
              </w:rPr>
              <w:t>annually on your anniversary date. The Administrator will send you the forms to complete.</w:t>
            </w:r>
          </w:p>
          <w:p w14:paraId="728C5918" w14:textId="77777777" w:rsidR="00E93191" w:rsidRPr="00156680" w:rsidRDefault="00E93191" w:rsidP="00E93191">
            <w:pPr>
              <w:pStyle w:val="Footer"/>
              <w:numPr>
                <w:ilvl w:val="0"/>
                <w:numId w:val="29"/>
              </w:numPr>
              <w:tabs>
                <w:tab w:val="clear" w:pos="4320"/>
                <w:tab w:val="clear" w:pos="8640"/>
              </w:tabs>
              <w:spacing w:before="80" w:after="80"/>
              <w:rPr>
                <w:rFonts w:ascii="Arial" w:hAnsi="Arial" w:cs="Arial"/>
                <w:sz w:val="18"/>
                <w:szCs w:val="24"/>
              </w:rPr>
            </w:pPr>
            <w:r w:rsidRPr="00156680">
              <w:rPr>
                <w:rFonts w:ascii="Arial" w:hAnsi="Arial" w:cs="Arial"/>
                <w:sz w:val="18"/>
                <w:szCs w:val="24"/>
              </w:rPr>
              <w:t xml:space="preserve">You may change your investment choice in respect of both your living annuity balance and disinvestment for pay out at any time, online or by contacting the UCTRF Office. Note that you get one free switch each year (1 </w:t>
            </w:r>
            <w:r w:rsidR="00C57052" w:rsidRPr="00156680">
              <w:rPr>
                <w:rFonts w:ascii="Arial" w:hAnsi="Arial" w:cs="Arial"/>
                <w:sz w:val="18"/>
                <w:szCs w:val="24"/>
              </w:rPr>
              <w:t>July</w:t>
            </w:r>
            <w:r w:rsidRPr="00156680">
              <w:rPr>
                <w:rFonts w:ascii="Arial" w:hAnsi="Arial" w:cs="Arial"/>
                <w:sz w:val="18"/>
                <w:szCs w:val="24"/>
              </w:rPr>
              <w:t xml:space="preserve"> to </w:t>
            </w:r>
            <w:r w:rsidR="00C57052" w:rsidRPr="00156680">
              <w:rPr>
                <w:rFonts w:ascii="Arial" w:hAnsi="Arial" w:cs="Arial"/>
                <w:sz w:val="18"/>
                <w:szCs w:val="24"/>
              </w:rPr>
              <w:t>30 June</w:t>
            </w:r>
            <w:r w:rsidRPr="00156680">
              <w:rPr>
                <w:rFonts w:ascii="Arial" w:hAnsi="Arial" w:cs="Arial"/>
                <w:sz w:val="18"/>
                <w:szCs w:val="24"/>
              </w:rPr>
              <w:t>). Each subsequent switch will incur an administrative cost which will be deducted from your living annuity balance.</w:t>
            </w:r>
          </w:p>
          <w:p w14:paraId="5824D125" w14:textId="769E8625" w:rsidR="006E4467" w:rsidRPr="0089454B" w:rsidRDefault="006E4467" w:rsidP="00BF7802">
            <w:pPr>
              <w:pStyle w:val="Footer"/>
              <w:numPr>
                <w:ilvl w:val="0"/>
                <w:numId w:val="29"/>
              </w:numPr>
              <w:tabs>
                <w:tab w:val="clear" w:pos="4320"/>
                <w:tab w:val="clear" w:pos="8640"/>
              </w:tabs>
              <w:spacing w:before="80" w:after="80"/>
              <w:rPr>
                <w:rFonts w:ascii="Arial" w:hAnsi="Arial" w:cs="Arial"/>
                <w:sz w:val="18"/>
                <w:szCs w:val="24"/>
              </w:rPr>
            </w:pPr>
            <w:r w:rsidRPr="00156680">
              <w:rPr>
                <w:rFonts w:ascii="Arial" w:hAnsi="Arial" w:cs="Arial"/>
                <w:sz w:val="18"/>
                <w:szCs w:val="24"/>
              </w:rPr>
              <w:t xml:space="preserve">You must notify the </w:t>
            </w:r>
            <w:r w:rsidR="00BE4F25" w:rsidRPr="00156680">
              <w:rPr>
                <w:rFonts w:ascii="Arial" w:hAnsi="Arial" w:cs="Arial"/>
                <w:sz w:val="18"/>
                <w:szCs w:val="24"/>
              </w:rPr>
              <w:t>UCTRF</w:t>
            </w:r>
            <w:r w:rsidRPr="00156680">
              <w:rPr>
                <w:rFonts w:ascii="Arial" w:hAnsi="Arial" w:cs="Arial"/>
                <w:sz w:val="18"/>
                <w:szCs w:val="24"/>
              </w:rPr>
              <w:t xml:space="preserve"> should there be any changes in your marital status, dependants, contact details and email addresses.</w:t>
            </w:r>
          </w:p>
        </w:tc>
      </w:tr>
    </w:tbl>
    <w:p w14:paraId="7CF99156" w14:textId="77777777" w:rsidR="00362CA5" w:rsidRPr="00156680" w:rsidRDefault="00362CA5" w:rsidP="00362CA5"/>
    <w:p w14:paraId="7D8FBEFC" w14:textId="77777777" w:rsidR="005C0F45" w:rsidRPr="00156680" w:rsidRDefault="00D83D1C" w:rsidP="00D83D1C">
      <w:pPr>
        <w:pStyle w:val="Heading5"/>
        <w:spacing w:before="120" w:after="20"/>
        <w:ind w:left="-142"/>
        <w:jc w:val="left"/>
        <w:rPr>
          <w:sz w:val="20"/>
        </w:rPr>
      </w:pPr>
      <w:r w:rsidRPr="00156680">
        <w:rPr>
          <w:sz w:val="20"/>
        </w:rPr>
        <w:t>OFFICE USE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4642"/>
        <w:gridCol w:w="597"/>
        <w:gridCol w:w="2268"/>
      </w:tblGrid>
      <w:tr w:rsidR="00D83D1C" w:rsidRPr="00156680" w14:paraId="65033090" w14:textId="77777777" w:rsidTr="004B052C">
        <w:tc>
          <w:tcPr>
            <w:tcW w:w="3091" w:type="dxa"/>
            <w:shd w:val="clear" w:color="auto" w:fill="F2F2F2"/>
            <w:vAlign w:val="center"/>
          </w:tcPr>
          <w:p w14:paraId="0E9EC389" w14:textId="77777777" w:rsidR="00D83D1C" w:rsidRPr="00156680" w:rsidRDefault="0095009B" w:rsidP="00892705">
            <w:pPr>
              <w:pStyle w:val="Footer"/>
              <w:tabs>
                <w:tab w:val="clear" w:pos="4320"/>
                <w:tab w:val="clear" w:pos="8640"/>
              </w:tabs>
              <w:spacing w:before="240" w:after="80"/>
              <w:rPr>
                <w:rFonts w:ascii="Arial" w:hAnsi="Arial" w:cs="Arial"/>
                <w:sz w:val="18"/>
                <w:szCs w:val="24"/>
              </w:rPr>
            </w:pPr>
            <w:r w:rsidRPr="00156680">
              <w:rPr>
                <w:rFonts w:ascii="Arial" w:hAnsi="Arial" w:cs="Arial"/>
                <w:sz w:val="18"/>
                <w:szCs w:val="24"/>
              </w:rPr>
              <w:t xml:space="preserve">Signature of </w:t>
            </w:r>
            <w:r w:rsidR="002966DC" w:rsidRPr="00156680">
              <w:rPr>
                <w:rFonts w:ascii="Arial" w:hAnsi="Arial" w:cs="Arial"/>
                <w:sz w:val="18"/>
                <w:szCs w:val="24"/>
              </w:rPr>
              <w:t>Benefits &amp; Exits</w:t>
            </w:r>
            <w:r w:rsidRPr="00156680">
              <w:rPr>
                <w:rFonts w:ascii="Arial" w:hAnsi="Arial" w:cs="Arial"/>
                <w:sz w:val="18"/>
                <w:szCs w:val="24"/>
              </w:rPr>
              <w:t xml:space="preserve"> Officer</w:t>
            </w:r>
          </w:p>
        </w:tc>
        <w:tc>
          <w:tcPr>
            <w:tcW w:w="4642" w:type="dxa"/>
            <w:shd w:val="clear" w:color="auto" w:fill="auto"/>
            <w:vAlign w:val="center"/>
          </w:tcPr>
          <w:p w14:paraId="7BC00727" w14:textId="77777777" w:rsidR="00D83D1C" w:rsidRPr="00156680" w:rsidRDefault="00D83D1C" w:rsidP="00892705">
            <w:pPr>
              <w:pStyle w:val="Footer"/>
              <w:tabs>
                <w:tab w:val="clear" w:pos="4320"/>
                <w:tab w:val="clear" w:pos="8640"/>
              </w:tabs>
              <w:spacing w:before="240" w:after="80"/>
              <w:rPr>
                <w:rFonts w:ascii="Arial" w:hAnsi="Arial" w:cs="Arial"/>
                <w:sz w:val="18"/>
                <w:szCs w:val="24"/>
              </w:rPr>
            </w:pPr>
          </w:p>
        </w:tc>
        <w:tc>
          <w:tcPr>
            <w:tcW w:w="597" w:type="dxa"/>
            <w:shd w:val="clear" w:color="auto" w:fill="F2F2F2"/>
            <w:vAlign w:val="center"/>
          </w:tcPr>
          <w:p w14:paraId="10DF5FB4" w14:textId="77777777" w:rsidR="00D83D1C" w:rsidRPr="00156680" w:rsidRDefault="0095009B" w:rsidP="00892705">
            <w:pPr>
              <w:pStyle w:val="Footer"/>
              <w:tabs>
                <w:tab w:val="clear" w:pos="4320"/>
                <w:tab w:val="clear" w:pos="8640"/>
              </w:tabs>
              <w:spacing w:before="240" w:after="80"/>
              <w:rPr>
                <w:rFonts w:ascii="Arial" w:hAnsi="Arial" w:cs="Arial"/>
                <w:sz w:val="18"/>
                <w:szCs w:val="24"/>
              </w:rPr>
            </w:pPr>
            <w:r w:rsidRPr="00156680">
              <w:rPr>
                <w:rFonts w:ascii="Arial" w:hAnsi="Arial" w:cs="Arial"/>
                <w:sz w:val="18"/>
                <w:szCs w:val="24"/>
              </w:rPr>
              <w:t>Date</w:t>
            </w:r>
          </w:p>
        </w:tc>
        <w:tc>
          <w:tcPr>
            <w:tcW w:w="2268" w:type="dxa"/>
            <w:shd w:val="clear" w:color="auto" w:fill="auto"/>
            <w:vAlign w:val="center"/>
          </w:tcPr>
          <w:p w14:paraId="64672BAB" w14:textId="77777777" w:rsidR="00D83D1C" w:rsidRPr="00156680" w:rsidRDefault="00D83D1C" w:rsidP="00892705">
            <w:pPr>
              <w:pStyle w:val="Footer"/>
              <w:tabs>
                <w:tab w:val="clear" w:pos="4320"/>
                <w:tab w:val="clear" w:pos="8640"/>
              </w:tabs>
              <w:spacing w:before="240" w:after="80"/>
              <w:rPr>
                <w:rFonts w:ascii="Arial" w:hAnsi="Arial" w:cs="Arial"/>
                <w:sz w:val="18"/>
                <w:szCs w:val="24"/>
              </w:rPr>
            </w:pPr>
          </w:p>
        </w:tc>
      </w:tr>
    </w:tbl>
    <w:p w14:paraId="466ADE4D" w14:textId="77777777" w:rsidR="008A4A1C" w:rsidRPr="00156680" w:rsidRDefault="008A4A1C" w:rsidP="00D83D1C">
      <w:pPr>
        <w:pStyle w:val="Heading5"/>
        <w:jc w:val="left"/>
        <w:rPr>
          <w:sz w:val="20"/>
          <w:szCs w:val="24"/>
        </w:rPr>
      </w:pPr>
    </w:p>
    <w:p w14:paraId="0CDF0F96" w14:textId="77777777" w:rsidR="00FC4FD5" w:rsidRPr="00156680" w:rsidRDefault="00FC4FD5" w:rsidP="00FC4FD5">
      <w:pPr>
        <w:rPr>
          <w:rFonts w:ascii="Arial" w:hAnsi="Arial" w:cs="Arial"/>
        </w:rPr>
      </w:pPr>
      <w:r w:rsidRPr="00156680">
        <w:rPr>
          <w:rFonts w:ascii="Arial" w:hAnsi="Arial" w:cs="Arial"/>
        </w:rPr>
        <w:br w:type="page"/>
      </w:r>
    </w:p>
    <w:p w14:paraId="64659846" w14:textId="77777777" w:rsidR="008325A0" w:rsidRPr="00156680" w:rsidRDefault="008325A0">
      <w:pPr>
        <w:pStyle w:val="Heading1"/>
        <w:pBdr>
          <w:top w:val="single" w:sz="6" w:space="1" w:color="auto"/>
          <w:left w:val="single" w:sz="6" w:space="4" w:color="auto"/>
          <w:bottom w:val="single" w:sz="6" w:space="1" w:color="auto"/>
          <w:right w:val="single" w:sz="6" w:space="4" w:color="auto"/>
        </w:pBdr>
        <w:spacing w:before="0" w:after="0"/>
        <w:jc w:val="center"/>
      </w:pPr>
    </w:p>
    <w:p w14:paraId="288FAAC5" w14:textId="77777777" w:rsidR="00263CD2" w:rsidRPr="00156680" w:rsidRDefault="00263CD2">
      <w:pPr>
        <w:pStyle w:val="Heading1"/>
        <w:pBdr>
          <w:top w:val="single" w:sz="6" w:space="1" w:color="auto"/>
          <w:left w:val="single" w:sz="6" w:space="4" w:color="auto"/>
          <w:bottom w:val="single" w:sz="6" w:space="1" w:color="auto"/>
          <w:right w:val="single" w:sz="6" w:space="4" w:color="auto"/>
        </w:pBdr>
        <w:spacing w:before="0" w:after="0"/>
        <w:jc w:val="center"/>
      </w:pPr>
      <w:r w:rsidRPr="00156680">
        <w:t xml:space="preserve">COMPLETING A </w:t>
      </w:r>
      <w:r w:rsidR="000036A5" w:rsidRPr="00156680">
        <w:t>UCT</w:t>
      </w:r>
      <w:r w:rsidR="00980838" w:rsidRPr="00156680">
        <w:t xml:space="preserve">RF LIVING ANNUITY </w:t>
      </w:r>
      <w:r w:rsidRPr="00156680">
        <w:t>FORM</w:t>
      </w:r>
    </w:p>
    <w:p w14:paraId="2A970C47" w14:textId="77777777" w:rsidR="00263CD2" w:rsidRPr="00156680" w:rsidRDefault="00980838">
      <w:pPr>
        <w:pStyle w:val="TableText"/>
        <w:pBdr>
          <w:top w:val="single" w:sz="6" w:space="1" w:color="auto"/>
          <w:left w:val="single" w:sz="6" w:space="4" w:color="auto"/>
          <w:bottom w:val="single" w:sz="6" w:space="1" w:color="auto"/>
          <w:right w:val="single" w:sz="6" w:space="4" w:color="auto"/>
        </w:pBdr>
        <w:jc w:val="center"/>
        <w:rPr>
          <w:rFonts w:ascii="Arial" w:hAnsi="Arial" w:cs="Arial"/>
          <w:sz w:val="28"/>
        </w:rPr>
      </w:pPr>
      <w:r w:rsidRPr="00156680">
        <w:rPr>
          <w:rFonts w:ascii="Arial" w:hAnsi="Arial" w:cs="Arial"/>
          <w:sz w:val="28"/>
        </w:rPr>
        <w:t>HR158</w:t>
      </w:r>
    </w:p>
    <w:p w14:paraId="7FBEC8EB" w14:textId="77777777" w:rsidR="00263CD2" w:rsidRPr="00156680" w:rsidRDefault="00263CD2">
      <w:pPr>
        <w:pStyle w:val="TableText"/>
        <w:pBdr>
          <w:top w:val="single" w:sz="6" w:space="1" w:color="auto"/>
          <w:left w:val="single" w:sz="6" w:space="4" w:color="auto"/>
          <w:bottom w:val="single" w:sz="6" w:space="1" w:color="auto"/>
          <w:right w:val="single" w:sz="6" w:space="4" w:color="auto"/>
        </w:pBdr>
        <w:rPr>
          <w:rFonts w:ascii="Arial" w:hAnsi="Arial" w:cs="Arial"/>
          <w:sz w:val="28"/>
        </w:rPr>
      </w:pPr>
    </w:p>
    <w:p w14:paraId="552EEA5D" w14:textId="77777777" w:rsidR="00263CD2" w:rsidRPr="00156680" w:rsidRDefault="00263CD2">
      <w:pPr>
        <w:pStyle w:val="Heading2"/>
        <w:widowControl w:val="0"/>
        <w:spacing w:before="360" w:after="120"/>
        <w:jc w:val="left"/>
        <w:rPr>
          <w:i w:val="0"/>
          <w:iCs/>
          <w:sz w:val="28"/>
        </w:rPr>
      </w:pPr>
      <w:r w:rsidRPr="00156680">
        <w:rPr>
          <w:i w:val="0"/>
          <w:iCs/>
          <w:sz w:val="28"/>
        </w:rPr>
        <w:t>When do I complete this form?</w:t>
      </w:r>
    </w:p>
    <w:p w14:paraId="03E1C988" w14:textId="4BC3474A" w:rsidR="00263CD2" w:rsidRPr="00156680" w:rsidRDefault="00263CD2" w:rsidP="001D3B38">
      <w:pPr>
        <w:pStyle w:val="TopicTextBulleted"/>
        <w:spacing w:after="0"/>
        <w:ind w:left="0" w:firstLine="0"/>
        <w:rPr>
          <w:rFonts w:ascii="Arial" w:hAnsi="Arial" w:cs="Arial"/>
        </w:rPr>
      </w:pPr>
      <w:r w:rsidRPr="00156680">
        <w:rPr>
          <w:rFonts w:ascii="Arial" w:hAnsi="Arial" w:cs="Arial"/>
        </w:rPr>
        <w:t xml:space="preserve">This form </w:t>
      </w:r>
      <w:r w:rsidR="000B7F5D" w:rsidRPr="00156680">
        <w:rPr>
          <w:rFonts w:ascii="Arial" w:hAnsi="Arial" w:cs="Arial"/>
        </w:rPr>
        <w:t xml:space="preserve">is only used in conjunction with the </w:t>
      </w:r>
      <w:hyperlink r:id="rId14" w:history="1">
        <w:r w:rsidR="000B7F5D" w:rsidRPr="00156680">
          <w:rPr>
            <w:rStyle w:val="Hyperlink"/>
            <w:rFonts w:ascii="Arial" w:hAnsi="Arial" w:cs="Arial"/>
          </w:rPr>
          <w:t>HR157 UCTRF Retirement form</w:t>
        </w:r>
      </w:hyperlink>
      <w:r w:rsidR="000B7F5D" w:rsidRPr="00156680">
        <w:rPr>
          <w:rFonts w:ascii="Arial" w:hAnsi="Arial" w:cs="Arial"/>
        </w:rPr>
        <w:t>.</w:t>
      </w:r>
    </w:p>
    <w:p w14:paraId="07FD0E6C" w14:textId="77777777" w:rsidR="001D3B38" w:rsidRPr="00156680" w:rsidRDefault="001D3B38" w:rsidP="001D3B38">
      <w:pPr>
        <w:pStyle w:val="Heading2"/>
        <w:widowControl w:val="0"/>
        <w:tabs>
          <w:tab w:val="num" w:pos="720"/>
        </w:tabs>
        <w:spacing w:before="240" w:after="120"/>
        <w:jc w:val="left"/>
        <w:rPr>
          <w:bCs/>
          <w:i w:val="0"/>
          <w:iCs/>
          <w:sz w:val="28"/>
          <w:lang w:val="en-US"/>
        </w:rPr>
      </w:pPr>
      <w:r w:rsidRPr="00156680">
        <w:rPr>
          <w:bCs/>
          <w:i w:val="0"/>
          <w:iCs/>
          <w:sz w:val="28"/>
          <w:lang w:val="en-US"/>
        </w:rPr>
        <w:t>Where do I send this form?</w:t>
      </w:r>
    </w:p>
    <w:p w14:paraId="121EF890" w14:textId="77777777" w:rsidR="00804061" w:rsidRDefault="001D3B38" w:rsidP="00E71974">
      <w:pPr>
        <w:pStyle w:val="TopicTextBulleted"/>
        <w:spacing w:after="0"/>
        <w:ind w:left="0" w:firstLine="0"/>
        <w:rPr>
          <w:rFonts w:ascii="Arial" w:hAnsi="Arial" w:cs="Arial"/>
        </w:rPr>
      </w:pPr>
      <w:r w:rsidRPr="00156680">
        <w:rPr>
          <w:rFonts w:ascii="Arial" w:hAnsi="Arial" w:cs="Arial"/>
          <w:bCs/>
        </w:rPr>
        <w:t xml:space="preserve">The completed </w:t>
      </w:r>
      <w:r w:rsidR="000036A5" w:rsidRPr="00156680">
        <w:rPr>
          <w:rFonts w:ascii="Arial" w:hAnsi="Arial" w:cs="Arial"/>
          <w:bCs/>
        </w:rPr>
        <w:t>form</w:t>
      </w:r>
      <w:r w:rsidR="00E71974" w:rsidRPr="00156680">
        <w:rPr>
          <w:rFonts w:ascii="Arial" w:hAnsi="Arial" w:cs="Arial"/>
          <w:bCs/>
        </w:rPr>
        <w:t xml:space="preserve"> must be attached to the HR157 form and</w:t>
      </w:r>
      <w:r w:rsidRPr="00156680">
        <w:rPr>
          <w:rFonts w:ascii="Arial" w:hAnsi="Arial" w:cs="Arial"/>
          <w:bCs/>
        </w:rPr>
        <w:t xml:space="preserve"> submitted </w:t>
      </w:r>
      <w:r w:rsidRPr="00156680">
        <w:rPr>
          <w:rFonts w:ascii="Arial" w:hAnsi="Arial" w:cs="Arial"/>
        </w:rPr>
        <w:t xml:space="preserve">to the </w:t>
      </w:r>
      <w:r w:rsidR="002966DC" w:rsidRPr="00156680">
        <w:rPr>
          <w:rFonts w:ascii="Arial" w:hAnsi="Arial" w:cs="Arial"/>
        </w:rPr>
        <w:t>Benefits &amp; Exits</w:t>
      </w:r>
      <w:r w:rsidRPr="00156680">
        <w:rPr>
          <w:rFonts w:ascii="Arial" w:hAnsi="Arial" w:cs="Arial"/>
        </w:rPr>
        <w:t xml:space="preserve"> Office</w:t>
      </w:r>
      <w:r w:rsidR="000036A5" w:rsidRPr="00156680">
        <w:rPr>
          <w:rFonts w:ascii="Arial" w:hAnsi="Arial" w:cs="Arial"/>
        </w:rPr>
        <w:t>r (Room 117, Human Resources, Bremner Building)</w:t>
      </w:r>
      <w:r w:rsidRPr="00156680">
        <w:rPr>
          <w:rFonts w:ascii="Arial" w:hAnsi="Arial" w:cs="Arial"/>
        </w:rPr>
        <w:t xml:space="preserve"> a month before retirement date.</w:t>
      </w:r>
    </w:p>
    <w:p w14:paraId="38B206BF" w14:textId="77777777" w:rsidR="006E2677" w:rsidRPr="003C5826" w:rsidRDefault="006E2677" w:rsidP="006E2677">
      <w:pPr>
        <w:rPr>
          <w:iCs/>
          <w:snapToGrid w:val="0"/>
          <w:color w:val="1F497D" w:themeColor="text2"/>
          <w:sz w:val="18"/>
          <w:szCs w:val="18"/>
        </w:rPr>
      </w:pPr>
    </w:p>
    <w:p w14:paraId="285FD6AD" w14:textId="7863A2E5" w:rsidR="002C72FC" w:rsidRDefault="002C72FC" w:rsidP="00DA5064">
      <w:pPr>
        <w:pStyle w:val="Heading2"/>
        <w:widowControl w:val="0"/>
        <w:tabs>
          <w:tab w:val="num" w:pos="720"/>
        </w:tabs>
        <w:spacing w:before="240" w:after="120"/>
        <w:jc w:val="left"/>
        <w:rPr>
          <w:bCs/>
          <w:i w:val="0"/>
          <w:iCs/>
          <w:sz w:val="28"/>
          <w:lang w:val="en-US"/>
        </w:rPr>
      </w:pPr>
      <w:bookmarkStart w:id="0" w:name="fscamaxrate"/>
      <w:bookmarkEnd w:id="0"/>
      <w:r>
        <w:rPr>
          <w:bCs/>
          <w:i w:val="0"/>
          <w:iCs/>
          <w:sz w:val="28"/>
          <w:lang w:val="en-US"/>
        </w:rPr>
        <w:t xml:space="preserve">What is the </w:t>
      </w:r>
      <w:r w:rsidRPr="002C72FC">
        <w:rPr>
          <w:bCs/>
          <w:i w:val="0"/>
          <w:iCs/>
          <w:sz w:val="28"/>
          <w:lang w:val="en-US"/>
        </w:rPr>
        <w:t>FSCA’s maximum draw-down rate</w:t>
      </w:r>
      <w:r>
        <w:rPr>
          <w:bCs/>
          <w:i w:val="0"/>
          <w:iCs/>
          <w:sz w:val="28"/>
          <w:lang w:val="en-US"/>
        </w:rPr>
        <w:t>?</w:t>
      </w:r>
    </w:p>
    <w:p w14:paraId="20B9982B" w14:textId="5FDC7ACC" w:rsidR="006E2677" w:rsidRPr="002C72FC" w:rsidRDefault="006E2677" w:rsidP="002C72FC">
      <w:pPr>
        <w:pStyle w:val="TopicTextBulleted"/>
        <w:spacing w:after="0"/>
        <w:ind w:left="0" w:firstLine="0"/>
        <w:rPr>
          <w:rFonts w:ascii="Arial" w:hAnsi="Arial" w:cs="Arial"/>
          <w:bCs/>
        </w:rPr>
      </w:pPr>
      <w:r w:rsidRPr="002C72FC">
        <w:rPr>
          <w:rFonts w:ascii="Arial" w:hAnsi="Arial" w:cs="Arial"/>
          <w:bCs/>
        </w:rPr>
        <w:t>FSCA’s maximum draw-down rate is based on your current age as per the table below:</w:t>
      </w:r>
    </w:p>
    <w:p w14:paraId="0B0F67BD" w14:textId="77777777" w:rsidR="006E2677" w:rsidRPr="00DA5064" w:rsidRDefault="006E2677" w:rsidP="006E2677">
      <w:pPr>
        <w:rPr>
          <w:rFonts w:ascii="Arial" w:hAnsi="Arial" w:cs="Arial"/>
          <w:snapToGrid w:val="0"/>
          <w:sz w:val="18"/>
          <w:szCs w:val="18"/>
        </w:rPr>
      </w:pPr>
    </w:p>
    <w:tbl>
      <w:tblPr>
        <w:tblStyle w:val="TableGrid"/>
        <w:tblW w:w="0" w:type="auto"/>
        <w:tblInd w:w="720" w:type="dxa"/>
        <w:tblLook w:val="04A0" w:firstRow="1" w:lastRow="0" w:firstColumn="1" w:lastColumn="0" w:noHBand="0" w:noVBand="1"/>
      </w:tblPr>
      <w:tblGrid>
        <w:gridCol w:w="704"/>
        <w:gridCol w:w="1701"/>
      </w:tblGrid>
      <w:tr w:rsidR="006E2677" w:rsidRPr="006E2677" w14:paraId="4A2511E2" w14:textId="77777777" w:rsidTr="006F7559">
        <w:tc>
          <w:tcPr>
            <w:tcW w:w="704" w:type="dxa"/>
          </w:tcPr>
          <w:p w14:paraId="690B8763" w14:textId="77777777" w:rsidR="006E2677" w:rsidRPr="00DA5064" w:rsidRDefault="006E2677" w:rsidP="00892705">
            <w:pPr>
              <w:spacing w:before="60" w:after="60"/>
              <w:rPr>
                <w:rFonts w:ascii="Arial" w:hAnsi="Arial" w:cs="Arial"/>
                <w:b/>
                <w:sz w:val="18"/>
                <w:szCs w:val="18"/>
              </w:rPr>
            </w:pPr>
            <w:r w:rsidRPr="00DA5064">
              <w:rPr>
                <w:rFonts w:ascii="Arial" w:hAnsi="Arial" w:cs="Arial"/>
                <w:b/>
                <w:sz w:val="18"/>
                <w:szCs w:val="18"/>
              </w:rPr>
              <w:t>Age</w:t>
            </w:r>
          </w:p>
        </w:tc>
        <w:tc>
          <w:tcPr>
            <w:tcW w:w="1701" w:type="dxa"/>
          </w:tcPr>
          <w:p w14:paraId="7A55D6F9" w14:textId="77777777" w:rsidR="006E2677" w:rsidRPr="00DA5064" w:rsidRDefault="006E2677" w:rsidP="00892705">
            <w:pPr>
              <w:spacing w:before="60" w:after="60"/>
              <w:rPr>
                <w:rFonts w:ascii="Arial" w:hAnsi="Arial" w:cs="Arial"/>
                <w:b/>
                <w:sz w:val="18"/>
                <w:szCs w:val="18"/>
              </w:rPr>
            </w:pPr>
            <w:r w:rsidRPr="00DA5064">
              <w:rPr>
                <w:rFonts w:ascii="Arial" w:hAnsi="Arial" w:cs="Arial"/>
                <w:b/>
                <w:sz w:val="18"/>
                <w:szCs w:val="18"/>
              </w:rPr>
              <w:t>Males &amp; Females</w:t>
            </w:r>
          </w:p>
        </w:tc>
      </w:tr>
      <w:tr w:rsidR="006E2677" w:rsidRPr="006E2677" w14:paraId="2803D967" w14:textId="77777777" w:rsidTr="006F7559">
        <w:tc>
          <w:tcPr>
            <w:tcW w:w="704" w:type="dxa"/>
          </w:tcPr>
          <w:p w14:paraId="0B2BD5A9" w14:textId="77777777" w:rsidR="006E2677" w:rsidRPr="00DA5064" w:rsidRDefault="006E2677" w:rsidP="00892705">
            <w:pPr>
              <w:spacing w:before="60" w:after="60"/>
              <w:rPr>
                <w:rFonts w:ascii="Arial" w:hAnsi="Arial" w:cs="Arial"/>
                <w:sz w:val="18"/>
                <w:szCs w:val="18"/>
              </w:rPr>
            </w:pPr>
            <w:r w:rsidRPr="00DA5064">
              <w:rPr>
                <w:rFonts w:ascii="Arial" w:hAnsi="Arial" w:cs="Arial"/>
                <w:sz w:val="18"/>
                <w:szCs w:val="18"/>
              </w:rPr>
              <w:t>55</w:t>
            </w:r>
          </w:p>
        </w:tc>
        <w:tc>
          <w:tcPr>
            <w:tcW w:w="1701" w:type="dxa"/>
          </w:tcPr>
          <w:p w14:paraId="2BB05D9B" w14:textId="77777777" w:rsidR="006E2677" w:rsidRPr="00DA5064" w:rsidRDefault="006E2677" w:rsidP="00892705">
            <w:pPr>
              <w:spacing w:before="60" w:after="60"/>
              <w:jc w:val="center"/>
              <w:rPr>
                <w:rFonts w:ascii="Arial" w:hAnsi="Arial" w:cs="Arial"/>
                <w:sz w:val="18"/>
                <w:szCs w:val="18"/>
              </w:rPr>
            </w:pPr>
            <w:r w:rsidRPr="00DA5064">
              <w:rPr>
                <w:rFonts w:ascii="Arial" w:hAnsi="Arial" w:cs="Arial"/>
                <w:sz w:val="18"/>
                <w:szCs w:val="18"/>
              </w:rPr>
              <w:t>6.5%</w:t>
            </w:r>
          </w:p>
        </w:tc>
      </w:tr>
      <w:tr w:rsidR="006E2677" w:rsidRPr="006E2677" w14:paraId="0C709335" w14:textId="77777777" w:rsidTr="006F7559">
        <w:tc>
          <w:tcPr>
            <w:tcW w:w="704" w:type="dxa"/>
          </w:tcPr>
          <w:p w14:paraId="36B812F2" w14:textId="77777777" w:rsidR="006E2677" w:rsidRPr="00DA5064" w:rsidRDefault="006E2677" w:rsidP="00892705">
            <w:pPr>
              <w:spacing w:before="60" w:after="60"/>
              <w:rPr>
                <w:rFonts w:ascii="Arial" w:hAnsi="Arial" w:cs="Arial"/>
                <w:sz w:val="18"/>
                <w:szCs w:val="18"/>
              </w:rPr>
            </w:pPr>
            <w:r w:rsidRPr="00DA5064">
              <w:rPr>
                <w:rFonts w:ascii="Arial" w:hAnsi="Arial" w:cs="Arial"/>
                <w:sz w:val="18"/>
                <w:szCs w:val="18"/>
              </w:rPr>
              <w:t>60</w:t>
            </w:r>
          </w:p>
        </w:tc>
        <w:tc>
          <w:tcPr>
            <w:tcW w:w="1701" w:type="dxa"/>
          </w:tcPr>
          <w:p w14:paraId="4EBB8F2D" w14:textId="77777777" w:rsidR="006E2677" w:rsidRPr="00DA5064" w:rsidRDefault="006E2677" w:rsidP="00892705">
            <w:pPr>
              <w:spacing w:before="60" w:after="60"/>
              <w:jc w:val="center"/>
              <w:rPr>
                <w:rFonts w:ascii="Arial" w:hAnsi="Arial" w:cs="Arial"/>
                <w:sz w:val="18"/>
                <w:szCs w:val="18"/>
              </w:rPr>
            </w:pPr>
            <w:r w:rsidRPr="00DA5064">
              <w:rPr>
                <w:rFonts w:ascii="Arial" w:hAnsi="Arial" w:cs="Arial"/>
                <w:sz w:val="18"/>
                <w:szCs w:val="18"/>
              </w:rPr>
              <w:t>7.0%</w:t>
            </w:r>
          </w:p>
        </w:tc>
      </w:tr>
      <w:tr w:rsidR="006E2677" w:rsidRPr="006E2677" w14:paraId="5A92F93B" w14:textId="77777777" w:rsidTr="006F7559">
        <w:tc>
          <w:tcPr>
            <w:tcW w:w="704" w:type="dxa"/>
          </w:tcPr>
          <w:p w14:paraId="55CC1445" w14:textId="77777777" w:rsidR="006E2677" w:rsidRPr="00DA5064" w:rsidRDefault="006E2677" w:rsidP="00892705">
            <w:pPr>
              <w:spacing w:before="60" w:after="60"/>
              <w:rPr>
                <w:rFonts w:ascii="Arial" w:hAnsi="Arial" w:cs="Arial"/>
                <w:sz w:val="18"/>
                <w:szCs w:val="18"/>
              </w:rPr>
            </w:pPr>
            <w:r w:rsidRPr="00DA5064">
              <w:rPr>
                <w:rFonts w:ascii="Arial" w:hAnsi="Arial" w:cs="Arial"/>
                <w:sz w:val="18"/>
                <w:szCs w:val="18"/>
              </w:rPr>
              <w:t>65</w:t>
            </w:r>
          </w:p>
        </w:tc>
        <w:tc>
          <w:tcPr>
            <w:tcW w:w="1701" w:type="dxa"/>
          </w:tcPr>
          <w:p w14:paraId="113287DE" w14:textId="77777777" w:rsidR="006E2677" w:rsidRPr="00DA5064" w:rsidRDefault="006E2677" w:rsidP="00892705">
            <w:pPr>
              <w:spacing w:before="60" w:after="60"/>
              <w:jc w:val="center"/>
              <w:rPr>
                <w:rFonts w:ascii="Arial" w:hAnsi="Arial" w:cs="Arial"/>
                <w:sz w:val="18"/>
                <w:szCs w:val="18"/>
              </w:rPr>
            </w:pPr>
            <w:r w:rsidRPr="00DA5064">
              <w:rPr>
                <w:rFonts w:ascii="Arial" w:hAnsi="Arial" w:cs="Arial"/>
                <w:sz w:val="18"/>
                <w:szCs w:val="18"/>
              </w:rPr>
              <w:t>8.0%</w:t>
            </w:r>
          </w:p>
        </w:tc>
      </w:tr>
      <w:tr w:rsidR="006E2677" w:rsidRPr="006E2677" w14:paraId="5583F075" w14:textId="77777777" w:rsidTr="006F7559">
        <w:tc>
          <w:tcPr>
            <w:tcW w:w="704" w:type="dxa"/>
          </w:tcPr>
          <w:p w14:paraId="5370455E" w14:textId="77777777" w:rsidR="006E2677" w:rsidRPr="00DA5064" w:rsidRDefault="006E2677" w:rsidP="00892705">
            <w:pPr>
              <w:spacing w:before="60" w:after="60"/>
              <w:rPr>
                <w:rFonts w:ascii="Arial" w:hAnsi="Arial" w:cs="Arial"/>
                <w:sz w:val="18"/>
                <w:szCs w:val="18"/>
              </w:rPr>
            </w:pPr>
            <w:r w:rsidRPr="00DA5064">
              <w:rPr>
                <w:rFonts w:ascii="Arial" w:hAnsi="Arial" w:cs="Arial"/>
                <w:sz w:val="18"/>
                <w:szCs w:val="18"/>
              </w:rPr>
              <w:t>70</w:t>
            </w:r>
          </w:p>
        </w:tc>
        <w:tc>
          <w:tcPr>
            <w:tcW w:w="1701" w:type="dxa"/>
          </w:tcPr>
          <w:p w14:paraId="1522076F" w14:textId="77777777" w:rsidR="006E2677" w:rsidRPr="00DA5064" w:rsidRDefault="006E2677" w:rsidP="00892705">
            <w:pPr>
              <w:spacing w:before="60" w:after="60"/>
              <w:jc w:val="center"/>
              <w:rPr>
                <w:rFonts w:ascii="Arial" w:hAnsi="Arial" w:cs="Arial"/>
                <w:sz w:val="18"/>
                <w:szCs w:val="18"/>
              </w:rPr>
            </w:pPr>
            <w:r w:rsidRPr="00DA5064">
              <w:rPr>
                <w:rFonts w:ascii="Arial" w:hAnsi="Arial" w:cs="Arial"/>
                <w:sz w:val="18"/>
                <w:szCs w:val="18"/>
              </w:rPr>
              <w:t>8.0%</w:t>
            </w:r>
          </w:p>
        </w:tc>
      </w:tr>
      <w:tr w:rsidR="006E2677" w:rsidRPr="006E2677" w14:paraId="1FA541FC" w14:textId="77777777" w:rsidTr="006F7559">
        <w:tc>
          <w:tcPr>
            <w:tcW w:w="704" w:type="dxa"/>
          </w:tcPr>
          <w:p w14:paraId="41ACAF1E" w14:textId="77777777" w:rsidR="006E2677" w:rsidRPr="00DA5064" w:rsidRDefault="006E2677" w:rsidP="00892705">
            <w:pPr>
              <w:spacing w:before="60" w:after="60"/>
              <w:rPr>
                <w:rFonts w:ascii="Arial" w:hAnsi="Arial" w:cs="Arial"/>
                <w:sz w:val="18"/>
                <w:szCs w:val="18"/>
              </w:rPr>
            </w:pPr>
            <w:r w:rsidRPr="00DA5064">
              <w:rPr>
                <w:rFonts w:ascii="Arial" w:hAnsi="Arial" w:cs="Arial"/>
                <w:sz w:val="18"/>
                <w:szCs w:val="18"/>
              </w:rPr>
              <w:t>75</w:t>
            </w:r>
          </w:p>
        </w:tc>
        <w:tc>
          <w:tcPr>
            <w:tcW w:w="1701" w:type="dxa"/>
          </w:tcPr>
          <w:p w14:paraId="18C6D9FB" w14:textId="77777777" w:rsidR="006E2677" w:rsidRPr="00DA5064" w:rsidRDefault="006E2677" w:rsidP="00892705">
            <w:pPr>
              <w:spacing w:before="60" w:after="60"/>
              <w:jc w:val="center"/>
              <w:rPr>
                <w:rFonts w:ascii="Arial" w:hAnsi="Arial" w:cs="Arial"/>
                <w:sz w:val="18"/>
                <w:szCs w:val="18"/>
              </w:rPr>
            </w:pPr>
            <w:r w:rsidRPr="00DA5064">
              <w:rPr>
                <w:rFonts w:ascii="Arial" w:hAnsi="Arial" w:cs="Arial"/>
                <w:sz w:val="18"/>
                <w:szCs w:val="18"/>
              </w:rPr>
              <w:t>8.5%</w:t>
            </w:r>
          </w:p>
        </w:tc>
      </w:tr>
      <w:tr w:rsidR="006E2677" w:rsidRPr="006E2677" w14:paraId="4ECC6C8C" w14:textId="77777777" w:rsidTr="006F7559">
        <w:tc>
          <w:tcPr>
            <w:tcW w:w="704" w:type="dxa"/>
          </w:tcPr>
          <w:p w14:paraId="21E1252F" w14:textId="77777777" w:rsidR="006E2677" w:rsidRPr="00DA5064" w:rsidRDefault="006E2677" w:rsidP="00892705">
            <w:pPr>
              <w:spacing w:before="60" w:after="60"/>
              <w:rPr>
                <w:rFonts w:ascii="Arial" w:hAnsi="Arial" w:cs="Arial"/>
                <w:sz w:val="18"/>
                <w:szCs w:val="18"/>
              </w:rPr>
            </w:pPr>
            <w:r w:rsidRPr="00DA5064">
              <w:rPr>
                <w:rFonts w:ascii="Arial" w:hAnsi="Arial" w:cs="Arial"/>
                <w:sz w:val="18"/>
                <w:szCs w:val="18"/>
              </w:rPr>
              <w:t>80</w:t>
            </w:r>
          </w:p>
        </w:tc>
        <w:tc>
          <w:tcPr>
            <w:tcW w:w="1701" w:type="dxa"/>
          </w:tcPr>
          <w:p w14:paraId="555C3E3C" w14:textId="77777777" w:rsidR="006E2677" w:rsidRPr="00DA5064" w:rsidRDefault="006E2677" w:rsidP="00892705">
            <w:pPr>
              <w:spacing w:before="60" w:after="60"/>
              <w:jc w:val="center"/>
              <w:rPr>
                <w:rFonts w:ascii="Arial" w:hAnsi="Arial" w:cs="Arial"/>
                <w:sz w:val="18"/>
                <w:szCs w:val="18"/>
              </w:rPr>
            </w:pPr>
            <w:r w:rsidRPr="00DA5064">
              <w:rPr>
                <w:rFonts w:ascii="Arial" w:hAnsi="Arial" w:cs="Arial"/>
                <w:sz w:val="18"/>
                <w:szCs w:val="18"/>
              </w:rPr>
              <w:t>9.5%</w:t>
            </w:r>
          </w:p>
        </w:tc>
      </w:tr>
      <w:tr w:rsidR="006E2677" w:rsidRPr="006E2677" w14:paraId="6AFDC022" w14:textId="77777777" w:rsidTr="006F7559">
        <w:tc>
          <w:tcPr>
            <w:tcW w:w="704" w:type="dxa"/>
          </w:tcPr>
          <w:p w14:paraId="136D0E27" w14:textId="77777777" w:rsidR="006E2677" w:rsidRPr="00DA5064" w:rsidRDefault="006E2677" w:rsidP="00892705">
            <w:pPr>
              <w:spacing w:before="60" w:after="60"/>
              <w:rPr>
                <w:rFonts w:ascii="Arial" w:hAnsi="Arial" w:cs="Arial"/>
                <w:sz w:val="18"/>
                <w:szCs w:val="18"/>
              </w:rPr>
            </w:pPr>
            <w:r w:rsidRPr="00DA5064">
              <w:rPr>
                <w:rFonts w:ascii="Arial" w:hAnsi="Arial" w:cs="Arial"/>
                <w:sz w:val="18"/>
                <w:szCs w:val="18"/>
              </w:rPr>
              <w:t>85</w:t>
            </w:r>
          </w:p>
        </w:tc>
        <w:tc>
          <w:tcPr>
            <w:tcW w:w="1701" w:type="dxa"/>
          </w:tcPr>
          <w:p w14:paraId="59C4B918" w14:textId="77777777" w:rsidR="006E2677" w:rsidRPr="00DA5064" w:rsidRDefault="006E2677" w:rsidP="00892705">
            <w:pPr>
              <w:spacing w:before="60" w:after="60"/>
              <w:jc w:val="center"/>
              <w:rPr>
                <w:rFonts w:ascii="Arial" w:hAnsi="Arial" w:cs="Arial"/>
                <w:sz w:val="18"/>
                <w:szCs w:val="18"/>
              </w:rPr>
            </w:pPr>
            <w:r w:rsidRPr="00DA5064">
              <w:rPr>
                <w:rFonts w:ascii="Arial" w:hAnsi="Arial" w:cs="Arial"/>
                <w:sz w:val="18"/>
                <w:szCs w:val="18"/>
              </w:rPr>
              <w:t>11.5%</w:t>
            </w:r>
          </w:p>
        </w:tc>
      </w:tr>
    </w:tbl>
    <w:p w14:paraId="139557B0" w14:textId="77777777" w:rsidR="00804061" w:rsidRPr="00804061" w:rsidRDefault="00804061" w:rsidP="00804061"/>
    <w:p w14:paraId="6351B1B5" w14:textId="77777777" w:rsidR="00804061" w:rsidRPr="00804061" w:rsidRDefault="00804061" w:rsidP="00804061"/>
    <w:p w14:paraId="501B647D" w14:textId="77777777" w:rsidR="00804061" w:rsidRPr="00804061" w:rsidRDefault="00804061" w:rsidP="00804061"/>
    <w:p w14:paraId="45EAF34A" w14:textId="77777777" w:rsidR="00804061" w:rsidRPr="00804061" w:rsidRDefault="00804061" w:rsidP="00804061"/>
    <w:p w14:paraId="61843C97" w14:textId="77777777" w:rsidR="00804061" w:rsidRDefault="00804061" w:rsidP="00804061"/>
    <w:p w14:paraId="29155D79" w14:textId="77777777" w:rsidR="00804061" w:rsidRDefault="00804061" w:rsidP="00804061"/>
    <w:p w14:paraId="33AFC506" w14:textId="77777777" w:rsidR="001D3B38" w:rsidRPr="00804061" w:rsidRDefault="00804061" w:rsidP="00804061">
      <w:pPr>
        <w:tabs>
          <w:tab w:val="left" w:pos="3885"/>
        </w:tabs>
      </w:pPr>
      <w:r>
        <w:tab/>
      </w:r>
    </w:p>
    <w:sectPr w:rsidR="001D3B38" w:rsidRPr="00804061" w:rsidSect="00D675CA">
      <w:headerReference w:type="even" r:id="rId15"/>
      <w:headerReference w:type="default" r:id="rId16"/>
      <w:footerReference w:type="even" r:id="rId17"/>
      <w:footerReference w:type="default" r:id="rId18"/>
      <w:headerReference w:type="first" r:id="rId19"/>
      <w:footerReference w:type="first" r:id="rId20"/>
      <w:pgSz w:w="11907" w:h="16840" w:code="9"/>
      <w:pgMar w:top="397" w:right="680" w:bottom="851" w:left="73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865E" w14:textId="77777777" w:rsidR="00D675CA" w:rsidRDefault="00D675CA">
      <w:r>
        <w:separator/>
      </w:r>
    </w:p>
  </w:endnote>
  <w:endnote w:type="continuationSeparator" w:id="0">
    <w:p w14:paraId="14418AB9" w14:textId="77777777" w:rsidR="00D675CA" w:rsidRDefault="00D6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67E4" w14:textId="77777777" w:rsidR="00161C46" w:rsidRDefault="0016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7" w:type="dxa"/>
      <w:tblInd w:w="-142" w:type="dxa"/>
      <w:tblBorders>
        <w:top w:val="single" w:sz="4" w:space="0" w:color="auto"/>
      </w:tblBorders>
      <w:tblLayout w:type="fixed"/>
      <w:tblCellMar>
        <w:left w:w="0" w:type="dxa"/>
        <w:right w:w="0" w:type="dxa"/>
      </w:tblCellMar>
      <w:tblLook w:val="04A0" w:firstRow="1" w:lastRow="0" w:firstColumn="1" w:lastColumn="0" w:noHBand="0" w:noVBand="1"/>
    </w:tblPr>
    <w:tblGrid>
      <w:gridCol w:w="4851"/>
      <w:gridCol w:w="3310"/>
      <w:gridCol w:w="2436"/>
    </w:tblGrid>
    <w:tr w:rsidR="00804061" w:rsidRPr="003532A2" w14:paraId="4185002D" w14:textId="77777777" w:rsidTr="00E52500">
      <w:trPr>
        <w:trHeight w:val="557"/>
      </w:trPr>
      <w:tc>
        <w:tcPr>
          <w:tcW w:w="4820" w:type="dxa"/>
          <w:shd w:val="clear" w:color="auto" w:fill="auto"/>
        </w:tcPr>
        <w:p w14:paraId="31CADD19" w14:textId="166D2D61" w:rsidR="00804061" w:rsidRPr="003532A2" w:rsidRDefault="00161C46" w:rsidP="00804061">
          <w:pPr>
            <w:pStyle w:val="Footer"/>
            <w:tabs>
              <w:tab w:val="clear" w:pos="4320"/>
              <w:tab w:val="clear" w:pos="8640"/>
              <w:tab w:val="center" w:pos="4820"/>
              <w:tab w:val="right" w:pos="9810"/>
            </w:tabs>
            <w:spacing w:before="60"/>
            <w:ind w:right="-142"/>
            <w:rPr>
              <w:rFonts w:ascii="Arial" w:hAnsi="Arial" w:cs="Arial"/>
              <w:sz w:val="16"/>
            </w:rPr>
          </w:pPr>
          <w:r>
            <w:rPr>
              <w:rFonts w:ascii="Arial" w:hAnsi="Arial" w:cs="Arial"/>
              <w:sz w:val="16"/>
            </w:rPr>
            <w:t>26 January</w:t>
          </w:r>
          <w:r w:rsidR="000B3D15">
            <w:rPr>
              <w:rFonts w:ascii="Arial" w:hAnsi="Arial" w:cs="Arial"/>
              <w:sz w:val="16"/>
            </w:rPr>
            <w:t xml:space="preserve"> </w:t>
          </w:r>
          <w:r w:rsidR="00804061" w:rsidRPr="003532A2">
            <w:rPr>
              <w:rFonts w:ascii="Arial" w:hAnsi="Arial" w:cs="Arial"/>
              <w:sz w:val="16"/>
            </w:rPr>
            <w:t>20</w:t>
          </w:r>
          <w:r w:rsidR="00827146">
            <w:rPr>
              <w:rFonts w:ascii="Arial" w:hAnsi="Arial" w:cs="Arial"/>
              <w:sz w:val="16"/>
            </w:rPr>
            <w:t>2</w:t>
          </w:r>
          <w:r>
            <w:rPr>
              <w:rFonts w:ascii="Arial" w:hAnsi="Arial" w:cs="Arial"/>
              <w:sz w:val="16"/>
            </w:rPr>
            <w:t>4</w:t>
          </w:r>
          <w:r w:rsidR="00804061" w:rsidRPr="003532A2">
            <w:rPr>
              <w:rFonts w:ascii="Arial" w:hAnsi="Arial" w:cs="Arial"/>
              <w:sz w:val="16"/>
            </w:rPr>
            <w:t xml:space="preserve">  </w:t>
          </w:r>
          <w:r w:rsidR="00804061" w:rsidRPr="003532A2">
            <w:rPr>
              <w:rFonts w:ascii="Arial" w:hAnsi="Arial" w:cs="Arial"/>
              <w:sz w:val="16"/>
            </w:rPr>
            <w:br/>
          </w:r>
          <w:r w:rsidR="00804061">
            <w:rPr>
              <w:rStyle w:val="PageNumber"/>
              <w:rFonts w:ascii="Arial" w:hAnsi="Arial" w:cs="Arial"/>
              <w:sz w:val="16"/>
            </w:rPr>
            <w:t>HR158</w:t>
          </w:r>
          <w:r w:rsidR="00804061" w:rsidRPr="003532A2">
            <w:rPr>
              <w:rStyle w:val="PageNumber"/>
              <w:rFonts w:ascii="Arial" w:hAnsi="Arial" w:cs="Arial"/>
              <w:sz w:val="16"/>
            </w:rPr>
            <w:tab/>
          </w:r>
          <w:r w:rsidR="00804061" w:rsidRPr="003532A2">
            <w:rPr>
              <w:rStyle w:val="PageNumber"/>
              <w:rFonts w:ascii="Arial" w:hAnsi="Arial" w:cs="Arial"/>
              <w:sz w:val="16"/>
            </w:rPr>
            <w:tab/>
            <w:t xml:space="preserve">     </w:t>
          </w:r>
        </w:p>
      </w:tc>
      <w:tc>
        <w:tcPr>
          <w:tcW w:w="3289" w:type="dxa"/>
          <w:shd w:val="clear" w:color="auto" w:fill="auto"/>
        </w:tcPr>
        <w:p w14:paraId="4E90CF6A" w14:textId="72A9710A" w:rsidR="00804061" w:rsidRPr="003532A2" w:rsidRDefault="00804061" w:rsidP="00804061">
          <w:pPr>
            <w:pStyle w:val="Footer"/>
            <w:tabs>
              <w:tab w:val="clear" w:pos="4320"/>
              <w:tab w:val="clear" w:pos="8640"/>
              <w:tab w:val="center" w:pos="4820"/>
              <w:tab w:val="right" w:pos="9810"/>
            </w:tabs>
            <w:spacing w:before="240"/>
            <w:ind w:right="-142"/>
            <w:rPr>
              <w:rFonts w:ascii="Arial" w:hAnsi="Arial" w:cs="Arial"/>
              <w:sz w:val="16"/>
            </w:rPr>
          </w:pPr>
          <w:r w:rsidRPr="003532A2">
            <w:rPr>
              <w:rFonts w:ascii="Arial" w:hAnsi="Arial" w:cs="Arial"/>
              <w:sz w:val="16"/>
            </w:rPr>
            <w:t xml:space="preserve">Page </w:t>
          </w:r>
          <w:r w:rsidRPr="003532A2">
            <w:rPr>
              <w:rFonts w:ascii="Arial" w:hAnsi="Arial" w:cs="Arial"/>
              <w:sz w:val="16"/>
            </w:rPr>
            <w:fldChar w:fldCharType="begin"/>
          </w:r>
          <w:r w:rsidRPr="003532A2">
            <w:rPr>
              <w:rFonts w:ascii="Arial" w:hAnsi="Arial" w:cs="Arial"/>
              <w:sz w:val="16"/>
            </w:rPr>
            <w:instrText xml:space="preserve"> PAGE </w:instrText>
          </w:r>
          <w:r w:rsidRPr="003532A2">
            <w:rPr>
              <w:rFonts w:ascii="Arial" w:hAnsi="Arial" w:cs="Arial"/>
              <w:sz w:val="16"/>
            </w:rPr>
            <w:fldChar w:fldCharType="separate"/>
          </w:r>
          <w:r w:rsidR="00AA5116">
            <w:rPr>
              <w:rFonts w:ascii="Arial" w:hAnsi="Arial" w:cs="Arial"/>
              <w:noProof/>
              <w:sz w:val="16"/>
            </w:rPr>
            <w:t>3</w:t>
          </w:r>
          <w:r w:rsidRPr="003532A2">
            <w:rPr>
              <w:rFonts w:ascii="Arial" w:hAnsi="Arial" w:cs="Arial"/>
              <w:sz w:val="16"/>
            </w:rPr>
            <w:fldChar w:fldCharType="end"/>
          </w:r>
          <w:r w:rsidRPr="003532A2">
            <w:rPr>
              <w:rFonts w:ascii="Arial" w:hAnsi="Arial" w:cs="Arial"/>
              <w:sz w:val="16"/>
            </w:rPr>
            <w:t xml:space="preserve"> of </w:t>
          </w:r>
          <w:r w:rsidRPr="003532A2">
            <w:rPr>
              <w:rFonts w:ascii="Arial" w:hAnsi="Arial" w:cs="Arial"/>
              <w:sz w:val="16"/>
            </w:rPr>
            <w:fldChar w:fldCharType="begin"/>
          </w:r>
          <w:r w:rsidRPr="003532A2">
            <w:rPr>
              <w:rFonts w:ascii="Arial" w:hAnsi="Arial" w:cs="Arial"/>
              <w:sz w:val="16"/>
            </w:rPr>
            <w:instrText xml:space="preserve"> NUMPAGES </w:instrText>
          </w:r>
          <w:r w:rsidRPr="003532A2">
            <w:rPr>
              <w:rFonts w:ascii="Arial" w:hAnsi="Arial" w:cs="Arial"/>
              <w:sz w:val="16"/>
            </w:rPr>
            <w:fldChar w:fldCharType="separate"/>
          </w:r>
          <w:r w:rsidR="00AA5116">
            <w:rPr>
              <w:rFonts w:ascii="Arial" w:hAnsi="Arial" w:cs="Arial"/>
              <w:noProof/>
              <w:sz w:val="16"/>
            </w:rPr>
            <w:t>4</w:t>
          </w:r>
          <w:r w:rsidRPr="003532A2">
            <w:rPr>
              <w:rFonts w:ascii="Arial" w:hAnsi="Arial" w:cs="Arial"/>
              <w:sz w:val="16"/>
            </w:rPr>
            <w:fldChar w:fldCharType="end"/>
          </w:r>
        </w:p>
      </w:tc>
      <w:tc>
        <w:tcPr>
          <w:tcW w:w="2420" w:type="dxa"/>
          <w:shd w:val="clear" w:color="auto" w:fill="auto"/>
        </w:tcPr>
        <w:p w14:paraId="2471EC5A" w14:textId="77777777" w:rsidR="00804061" w:rsidRPr="003532A2" w:rsidRDefault="00804061" w:rsidP="00804061">
          <w:pPr>
            <w:jc w:val="right"/>
            <w:rPr>
              <w:rFonts w:ascii="Arial" w:hAnsi="Arial" w:cs="Arial"/>
              <w:sz w:val="16"/>
            </w:rPr>
          </w:pPr>
          <w:r w:rsidRPr="003532A2">
            <w:rPr>
              <w:rFonts w:ascii="Arial" w:hAnsi="Arial" w:cs="Arial"/>
              <w:noProof/>
              <w:lang w:val="en-ZA" w:eastAsia="en-ZA"/>
            </w:rPr>
            <w:drawing>
              <wp:inline distT="0" distB="0" distL="0" distR="0" wp14:anchorId="3E1F7238" wp14:editId="576D91A1">
                <wp:extent cx="1228725" cy="266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r w:rsidRPr="003532A2">
            <w:rPr>
              <w:rFonts w:ascii="Arial" w:hAnsi="Arial" w:cs="Arial"/>
            </w:rPr>
            <w:br/>
          </w:r>
          <w:r w:rsidRPr="003532A2">
            <w:rPr>
              <w:rFonts w:ascii="Arial" w:hAnsi="Arial" w:cs="Arial"/>
              <w:spacing w:val="2"/>
              <w:sz w:val="14"/>
            </w:rPr>
            <w:t>Registration No. 12/8/31582/R</w:t>
          </w:r>
        </w:p>
      </w:tc>
    </w:tr>
  </w:tbl>
  <w:p w14:paraId="2664A321" w14:textId="77777777" w:rsidR="00E93191" w:rsidRPr="00804061" w:rsidRDefault="00E93191" w:rsidP="00804061">
    <w:pPr>
      <w:pStyle w:val="Footer"/>
      <w:tabs>
        <w:tab w:val="clear" w:pos="4320"/>
        <w:tab w:val="clear" w:pos="8640"/>
        <w:tab w:val="center" w:pos="4820"/>
        <w:tab w:val="right" w:pos="9810"/>
      </w:tabs>
      <w:ind w:right="-142"/>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853A" w14:textId="77777777" w:rsidR="00161C46" w:rsidRDefault="0016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5C9D" w14:textId="77777777" w:rsidR="00D675CA" w:rsidRDefault="00D675CA">
      <w:r>
        <w:separator/>
      </w:r>
    </w:p>
  </w:footnote>
  <w:footnote w:type="continuationSeparator" w:id="0">
    <w:p w14:paraId="23F04A0F" w14:textId="77777777" w:rsidR="00D675CA" w:rsidRDefault="00D6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9958" w14:textId="77777777" w:rsidR="00161C46" w:rsidRDefault="0016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01D8" w14:textId="77777777" w:rsidR="00161C46" w:rsidRDefault="00161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EE4B" w14:textId="77777777" w:rsidR="00161C46" w:rsidRDefault="0016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330"/>
    <w:multiLevelType w:val="hybridMultilevel"/>
    <w:tmpl w:val="A8FEA5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155F02"/>
    <w:multiLevelType w:val="hybridMultilevel"/>
    <w:tmpl w:val="4DC016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8B6E1F"/>
    <w:multiLevelType w:val="hybridMultilevel"/>
    <w:tmpl w:val="DACC7F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4BE0FE5"/>
    <w:multiLevelType w:val="hybridMultilevel"/>
    <w:tmpl w:val="E2825A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1E6925"/>
    <w:multiLevelType w:val="hybridMultilevel"/>
    <w:tmpl w:val="F4A4CD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7305AFF"/>
    <w:multiLevelType w:val="hybridMultilevel"/>
    <w:tmpl w:val="876E0322"/>
    <w:lvl w:ilvl="0" w:tplc="1C090001">
      <w:start w:val="1"/>
      <w:numFmt w:val="bullet"/>
      <w:lvlText w:val=""/>
      <w:lvlJc w:val="left"/>
      <w:pPr>
        <w:ind w:left="716" w:hanging="360"/>
      </w:pPr>
      <w:rPr>
        <w:rFonts w:ascii="Symbol" w:hAnsi="Symbol" w:hint="default"/>
      </w:rPr>
    </w:lvl>
    <w:lvl w:ilvl="1" w:tplc="1C090003" w:tentative="1">
      <w:start w:val="1"/>
      <w:numFmt w:val="bullet"/>
      <w:lvlText w:val="o"/>
      <w:lvlJc w:val="left"/>
      <w:pPr>
        <w:ind w:left="1436" w:hanging="360"/>
      </w:pPr>
      <w:rPr>
        <w:rFonts w:ascii="Courier New" w:hAnsi="Courier New" w:cs="Courier New" w:hint="default"/>
      </w:rPr>
    </w:lvl>
    <w:lvl w:ilvl="2" w:tplc="1C090005" w:tentative="1">
      <w:start w:val="1"/>
      <w:numFmt w:val="bullet"/>
      <w:lvlText w:val=""/>
      <w:lvlJc w:val="left"/>
      <w:pPr>
        <w:ind w:left="2156" w:hanging="360"/>
      </w:pPr>
      <w:rPr>
        <w:rFonts w:ascii="Wingdings" w:hAnsi="Wingdings" w:hint="default"/>
      </w:rPr>
    </w:lvl>
    <w:lvl w:ilvl="3" w:tplc="1C090001" w:tentative="1">
      <w:start w:val="1"/>
      <w:numFmt w:val="bullet"/>
      <w:lvlText w:val=""/>
      <w:lvlJc w:val="left"/>
      <w:pPr>
        <w:ind w:left="2876" w:hanging="360"/>
      </w:pPr>
      <w:rPr>
        <w:rFonts w:ascii="Symbol" w:hAnsi="Symbol" w:hint="default"/>
      </w:rPr>
    </w:lvl>
    <w:lvl w:ilvl="4" w:tplc="1C090003" w:tentative="1">
      <w:start w:val="1"/>
      <w:numFmt w:val="bullet"/>
      <w:lvlText w:val="o"/>
      <w:lvlJc w:val="left"/>
      <w:pPr>
        <w:ind w:left="3596" w:hanging="360"/>
      </w:pPr>
      <w:rPr>
        <w:rFonts w:ascii="Courier New" w:hAnsi="Courier New" w:cs="Courier New" w:hint="default"/>
      </w:rPr>
    </w:lvl>
    <w:lvl w:ilvl="5" w:tplc="1C090005" w:tentative="1">
      <w:start w:val="1"/>
      <w:numFmt w:val="bullet"/>
      <w:lvlText w:val=""/>
      <w:lvlJc w:val="left"/>
      <w:pPr>
        <w:ind w:left="4316" w:hanging="360"/>
      </w:pPr>
      <w:rPr>
        <w:rFonts w:ascii="Wingdings" w:hAnsi="Wingdings" w:hint="default"/>
      </w:rPr>
    </w:lvl>
    <w:lvl w:ilvl="6" w:tplc="1C090001" w:tentative="1">
      <w:start w:val="1"/>
      <w:numFmt w:val="bullet"/>
      <w:lvlText w:val=""/>
      <w:lvlJc w:val="left"/>
      <w:pPr>
        <w:ind w:left="5036" w:hanging="360"/>
      </w:pPr>
      <w:rPr>
        <w:rFonts w:ascii="Symbol" w:hAnsi="Symbol" w:hint="default"/>
      </w:rPr>
    </w:lvl>
    <w:lvl w:ilvl="7" w:tplc="1C090003" w:tentative="1">
      <w:start w:val="1"/>
      <w:numFmt w:val="bullet"/>
      <w:lvlText w:val="o"/>
      <w:lvlJc w:val="left"/>
      <w:pPr>
        <w:ind w:left="5756" w:hanging="360"/>
      </w:pPr>
      <w:rPr>
        <w:rFonts w:ascii="Courier New" w:hAnsi="Courier New" w:cs="Courier New" w:hint="default"/>
      </w:rPr>
    </w:lvl>
    <w:lvl w:ilvl="8" w:tplc="1C090005" w:tentative="1">
      <w:start w:val="1"/>
      <w:numFmt w:val="bullet"/>
      <w:lvlText w:val=""/>
      <w:lvlJc w:val="left"/>
      <w:pPr>
        <w:ind w:left="6476" w:hanging="360"/>
      </w:pPr>
      <w:rPr>
        <w:rFonts w:ascii="Wingdings" w:hAnsi="Wingdings" w:hint="default"/>
      </w:rPr>
    </w:lvl>
  </w:abstractNum>
  <w:abstractNum w:abstractNumId="6" w15:restartNumberingAfterBreak="0">
    <w:nsid w:val="07836477"/>
    <w:multiLevelType w:val="hybridMultilevel"/>
    <w:tmpl w:val="119AA5C8"/>
    <w:lvl w:ilvl="0" w:tplc="0409000F">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7" w15:restartNumberingAfterBreak="0">
    <w:nsid w:val="07B42B3D"/>
    <w:multiLevelType w:val="hybridMultilevel"/>
    <w:tmpl w:val="DCD681AC"/>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0C8C0409"/>
    <w:multiLevelType w:val="hybridMultilevel"/>
    <w:tmpl w:val="1B76FB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510CE6"/>
    <w:multiLevelType w:val="hybridMultilevel"/>
    <w:tmpl w:val="04F0B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3D86777"/>
    <w:multiLevelType w:val="hybridMultilevel"/>
    <w:tmpl w:val="3EB886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72101ED"/>
    <w:multiLevelType w:val="hybridMultilevel"/>
    <w:tmpl w:val="469C3678"/>
    <w:lvl w:ilvl="0" w:tplc="1C09000F">
      <w:start w:val="1"/>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5B4A04"/>
    <w:multiLevelType w:val="hybridMultilevel"/>
    <w:tmpl w:val="07D4B6A2"/>
    <w:lvl w:ilvl="0" w:tplc="F3EADF02">
      <w:start w:val="1"/>
      <w:numFmt w:val="upp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1B3E5037"/>
    <w:multiLevelType w:val="hybridMultilevel"/>
    <w:tmpl w:val="FB9649DA"/>
    <w:lvl w:ilvl="0" w:tplc="76702302">
      <w:start w:val="1"/>
      <w:numFmt w:val="decimal"/>
      <w:lvlText w:val="%1."/>
      <w:lvlJc w:val="left"/>
      <w:pPr>
        <w:ind w:left="35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0C0345"/>
    <w:multiLevelType w:val="hybridMultilevel"/>
    <w:tmpl w:val="2B7EE192"/>
    <w:lvl w:ilvl="0" w:tplc="27240D32">
      <w:start w:val="1"/>
      <w:numFmt w:val="decimal"/>
      <w:lvlText w:val="%1."/>
      <w:lvlJc w:val="left"/>
      <w:pPr>
        <w:ind w:left="352" w:hanging="360"/>
      </w:pPr>
      <w:rPr>
        <w:rFonts w:hint="default"/>
      </w:rPr>
    </w:lvl>
    <w:lvl w:ilvl="1" w:tplc="1C090019" w:tentative="1">
      <w:start w:val="1"/>
      <w:numFmt w:val="lowerLetter"/>
      <w:lvlText w:val="%2."/>
      <w:lvlJc w:val="left"/>
      <w:pPr>
        <w:ind w:left="1436" w:hanging="360"/>
      </w:pPr>
    </w:lvl>
    <w:lvl w:ilvl="2" w:tplc="1C09001B" w:tentative="1">
      <w:start w:val="1"/>
      <w:numFmt w:val="lowerRoman"/>
      <w:lvlText w:val="%3."/>
      <w:lvlJc w:val="right"/>
      <w:pPr>
        <w:ind w:left="2156" w:hanging="180"/>
      </w:pPr>
    </w:lvl>
    <w:lvl w:ilvl="3" w:tplc="1C09000F" w:tentative="1">
      <w:start w:val="1"/>
      <w:numFmt w:val="decimal"/>
      <w:lvlText w:val="%4."/>
      <w:lvlJc w:val="left"/>
      <w:pPr>
        <w:ind w:left="2876" w:hanging="360"/>
      </w:pPr>
    </w:lvl>
    <w:lvl w:ilvl="4" w:tplc="1C090019" w:tentative="1">
      <w:start w:val="1"/>
      <w:numFmt w:val="lowerLetter"/>
      <w:lvlText w:val="%5."/>
      <w:lvlJc w:val="left"/>
      <w:pPr>
        <w:ind w:left="3596" w:hanging="360"/>
      </w:pPr>
    </w:lvl>
    <w:lvl w:ilvl="5" w:tplc="1C09001B" w:tentative="1">
      <w:start w:val="1"/>
      <w:numFmt w:val="lowerRoman"/>
      <w:lvlText w:val="%6."/>
      <w:lvlJc w:val="right"/>
      <w:pPr>
        <w:ind w:left="4316" w:hanging="180"/>
      </w:pPr>
    </w:lvl>
    <w:lvl w:ilvl="6" w:tplc="1C09000F" w:tentative="1">
      <w:start w:val="1"/>
      <w:numFmt w:val="decimal"/>
      <w:lvlText w:val="%7."/>
      <w:lvlJc w:val="left"/>
      <w:pPr>
        <w:ind w:left="5036" w:hanging="360"/>
      </w:pPr>
    </w:lvl>
    <w:lvl w:ilvl="7" w:tplc="1C090019" w:tentative="1">
      <w:start w:val="1"/>
      <w:numFmt w:val="lowerLetter"/>
      <w:lvlText w:val="%8."/>
      <w:lvlJc w:val="left"/>
      <w:pPr>
        <w:ind w:left="5756" w:hanging="360"/>
      </w:pPr>
    </w:lvl>
    <w:lvl w:ilvl="8" w:tplc="1C09001B" w:tentative="1">
      <w:start w:val="1"/>
      <w:numFmt w:val="lowerRoman"/>
      <w:lvlText w:val="%9."/>
      <w:lvlJc w:val="right"/>
      <w:pPr>
        <w:ind w:left="6476" w:hanging="180"/>
      </w:pPr>
    </w:lvl>
  </w:abstractNum>
  <w:abstractNum w:abstractNumId="16" w15:restartNumberingAfterBreak="0">
    <w:nsid w:val="25B37736"/>
    <w:multiLevelType w:val="hybridMultilevel"/>
    <w:tmpl w:val="68C248C4"/>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27937636"/>
    <w:multiLevelType w:val="hybridMultilevel"/>
    <w:tmpl w:val="ADDA3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926180"/>
    <w:multiLevelType w:val="hybridMultilevel"/>
    <w:tmpl w:val="B106A5F8"/>
    <w:lvl w:ilvl="0" w:tplc="27240D32">
      <w:start w:val="1"/>
      <w:numFmt w:val="decimal"/>
      <w:lvlText w:val="%1."/>
      <w:lvlJc w:val="left"/>
      <w:pPr>
        <w:ind w:left="356" w:hanging="360"/>
      </w:pPr>
      <w:rPr>
        <w:rFonts w:hint="default"/>
      </w:rPr>
    </w:lvl>
    <w:lvl w:ilvl="1" w:tplc="1C090019" w:tentative="1">
      <w:start w:val="1"/>
      <w:numFmt w:val="lowerLetter"/>
      <w:lvlText w:val="%2."/>
      <w:lvlJc w:val="left"/>
      <w:pPr>
        <w:ind w:left="1076" w:hanging="360"/>
      </w:pPr>
    </w:lvl>
    <w:lvl w:ilvl="2" w:tplc="1C09001B" w:tentative="1">
      <w:start w:val="1"/>
      <w:numFmt w:val="lowerRoman"/>
      <w:lvlText w:val="%3."/>
      <w:lvlJc w:val="right"/>
      <w:pPr>
        <w:ind w:left="1796" w:hanging="180"/>
      </w:pPr>
    </w:lvl>
    <w:lvl w:ilvl="3" w:tplc="1C09000F" w:tentative="1">
      <w:start w:val="1"/>
      <w:numFmt w:val="decimal"/>
      <w:lvlText w:val="%4."/>
      <w:lvlJc w:val="left"/>
      <w:pPr>
        <w:ind w:left="2516" w:hanging="360"/>
      </w:pPr>
    </w:lvl>
    <w:lvl w:ilvl="4" w:tplc="1C090019" w:tentative="1">
      <w:start w:val="1"/>
      <w:numFmt w:val="lowerLetter"/>
      <w:lvlText w:val="%5."/>
      <w:lvlJc w:val="left"/>
      <w:pPr>
        <w:ind w:left="3236" w:hanging="360"/>
      </w:pPr>
    </w:lvl>
    <w:lvl w:ilvl="5" w:tplc="1C09001B" w:tentative="1">
      <w:start w:val="1"/>
      <w:numFmt w:val="lowerRoman"/>
      <w:lvlText w:val="%6."/>
      <w:lvlJc w:val="right"/>
      <w:pPr>
        <w:ind w:left="3956" w:hanging="180"/>
      </w:pPr>
    </w:lvl>
    <w:lvl w:ilvl="6" w:tplc="1C09000F" w:tentative="1">
      <w:start w:val="1"/>
      <w:numFmt w:val="decimal"/>
      <w:lvlText w:val="%7."/>
      <w:lvlJc w:val="left"/>
      <w:pPr>
        <w:ind w:left="4676" w:hanging="360"/>
      </w:pPr>
    </w:lvl>
    <w:lvl w:ilvl="7" w:tplc="1C090019" w:tentative="1">
      <w:start w:val="1"/>
      <w:numFmt w:val="lowerLetter"/>
      <w:lvlText w:val="%8."/>
      <w:lvlJc w:val="left"/>
      <w:pPr>
        <w:ind w:left="5396" w:hanging="360"/>
      </w:pPr>
    </w:lvl>
    <w:lvl w:ilvl="8" w:tplc="1C09001B" w:tentative="1">
      <w:start w:val="1"/>
      <w:numFmt w:val="lowerRoman"/>
      <w:lvlText w:val="%9."/>
      <w:lvlJc w:val="right"/>
      <w:pPr>
        <w:ind w:left="6116" w:hanging="180"/>
      </w:pPr>
    </w:lvl>
  </w:abstractNum>
  <w:abstractNum w:abstractNumId="19" w15:restartNumberingAfterBreak="0">
    <w:nsid w:val="357A3825"/>
    <w:multiLevelType w:val="hybridMultilevel"/>
    <w:tmpl w:val="445C0B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3AD6742D"/>
    <w:multiLevelType w:val="hybridMultilevel"/>
    <w:tmpl w:val="6A0CDD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41CF66D0"/>
    <w:multiLevelType w:val="hybridMultilevel"/>
    <w:tmpl w:val="01D221F4"/>
    <w:lvl w:ilvl="0" w:tplc="28C0B24E">
      <w:start w:val="1"/>
      <w:numFmt w:val="lowerLetter"/>
      <w:lvlText w:val="%1)"/>
      <w:lvlJc w:val="left"/>
      <w:pPr>
        <w:ind w:left="356" w:hanging="360"/>
      </w:pPr>
      <w:rPr>
        <w:rFonts w:hint="default"/>
      </w:rPr>
    </w:lvl>
    <w:lvl w:ilvl="1" w:tplc="1C090019" w:tentative="1">
      <w:start w:val="1"/>
      <w:numFmt w:val="lowerLetter"/>
      <w:lvlText w:val="%2."/>
      <w:lvlJc w:val="left"/>
      <w:pPr>
        <w:ind w:left="1076" w:hanging="360"/>
      </w:pPr>
    </w:lvl>
    <w:lvl w:ilvl="2" w:tplc="1C09001B" w:tentative="1">
      <w:start w:val="1"/>
      <w:numFmt w:val="lowerRoman"/>
      <w:lvlText w:val="%3."/>
      <w:lvlJc w:val="right"/>
      <w:pPr>
        <w:ind w:left="1796" w:hanging="180"/>
      </w:pPr>
    </w:lvl>
    <w:lvl w:ilvl="3" w:tplc="1C09000F" w:tentative="1">
      <w:start w:val="1"/>
      <w:numFmt w:val="decimal"/>
      <w:lvlText w:val="%4."/>
      <w:lvlJc w:val="left"/>
      <w:pPr>
        <w:ind w:left="2516" w:hanging="360"/>
      </w:pPr>
    </w:lvl>
    <w:lvl w:ilvl="4" w:tplc="1C090019" w:tentative="1">
      <w:start w:val="1"/>
      <w:numFmt w:val="lowerLetter"/>
      <w:lvlText w:val="%5."/>
      <w:lvlJc w:val="left"/>
      <w:pPr>
        <w:ind w:left="3236" w:hanging="360"/>
      </w:pPr>
    </w:lvl>
    <w:lvl w:ilvl="5" w:tplc="1C09001B" w:tentative="1">
      <w:start w:val="1"/>
      <w:numFmt w:val="lowerRoman"/>
      <w:lvlText w:val="%6."/>
      <w:lvlJc w:val="right"/>
      <w:pPr>
        <w:ind w:left="3956" w:hanging="180"/>
      </w:pPr>
    </w:lvl>
    <w:lvl w:ilvl="6" w:tplc="1C09000F" w:tentative="1">
      <w:start w:val="1"/>
      <w:numFmt w:val="decimal"/>
      <w:lvlText w:val="%7."/>
      <w:lvlJc w:val="left"/>
      <w:pPr>
        <w:ind w:left="4676" w:hanging="360"/>
      </w:pPr>
    </w:lvl>
    <w:lvl w:ilvl="7" w:tplc="1C090019" w:tentative="1">
      <w:start w:val="1"/>
      <w:numFmt w:val="lowerLetter"/>
      <w:lvlText w:val="%8."/>
      <w:lvlJc w:val="left"/>
      <w:pPr>
        <w:ind w:left="5396" w:hanging="360"/>
      </w:pPr>
    </w:lvl>
    <w:lvl w:ilvl="8" w:tplc="1C09001B" w:tentative="1">
      <w:start w:val="1"/>
      <w:numFmt w:val="lowerRoman"/>
      <w:lvlText w:val="%9."/>
      <w:lvlJc w:val="right"/>
      <w:pPr>
        <w:ind w:left="6116" w:hanging="180"/>
      </w:pPr>
    </w:lvl>
  </w:abstractNum>
  <w:abstractNum w:abstractNumId="22" w15:restartNumberingAfterBreak="0">
    <w:nsid w:val="45521F5E"/>
    <w:multiLevelType w:val="hybridMultilevel"/>
    <w:tmpl w:val="2BC0CD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BCA25FE"/>
    <w:multiLevelType w:val="hybridMultilevel"/>
    <w:tmpl w:val="8278C9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ED967F9"/>
    <w:multiLevelType w:val="hybridMultilevel"/>
    <w:tmpl w:val="7A6291A2"/>
    <w:lvl w:ilvl="0" w:tplc="E4B0CB58">
      <w:start w:val="1"/>
      <w:numFmt w:val="upperLetter"/>
      <w:lvlText w:val="%1."/>
      <w:lvlJc w:val="left"/>
      <w:pPr>
        <w:ind w:left="356" w:hanging="360"/>
      </w:pPr>
      <w:rPr>
        <w:rFonts w:hint="default"/>
        <w:b/>
      </w:rPr>
    </w:lvl>
    <w:lvl w:ilvl="1" w:tplc="1C090019" w:tentative="1">
      <w:start w:val="1"/>
      <w:numFmt w:val="lowerLetter"/>
      <w:lvlText w:val="%2."/>
      <w:lvlJc w:val="left"/>
      <w:pPr>
        <w:ind w:left="1076" w:hanging="360"/>
      </w:pPr>
    </w:lvl>
    <w:lvl w:ilvl="2" w:tplc="1C09001B" w:tentative="1">
      <w:start w:val="1"/>
      <w:numFmt w:val="lowerRoman"/>
      <w:lvlText w:val="%3."/>
      <w:lvlJc w:val="right"/>
      <w:pPr>
        <w:ind w:left="1796" w:hanging="180"/>
      </w:pPr>
    </w:lvl>
    <w:lvl w:ilvl="3" w:tplc="1C09000F" w:tentative="1">
      <w:start w:val="1"/>
      <w:numFmt w:val="decimal"/>
      <w:lvlText w:val="%4."/>
      <w:lvlJc w:val="left"/>
      <w:pPr>
        <w:ind w:left="2516" w:hanging="360"/>
      </w:pPr>
    </w:lvl>
    <w:lvl w:ilvl="4" w:tplc="1C090019" w:tentative="1">
      <w:start w:val="1"/>
      <w:numFmt w:val="lowerLetter"/>
      <w:lvlText w:val="%5."/>
      <w:lvlJc w:val="left"/>
      <w:pPr>
        <w:ind w:left="3236" w:hanging="360"/>
      </w:pPr>
    </w:lvl>
    <w:lvl w:ilvl="5" w:tplc="1C09001B" w:tentative="1">
      <w:start w:val="1"/>
      <w:numFmt w:val="lowerRoman"/>
      <w:lvlText w:val="%6."/>
      <w:lvlJc w:val="right"/>
      <w:pPr>
        <w:ind w:left="3956" w:hanging="180"/>
      </w:pPr>
    </w:lvl>
    <w:lvl w:ilvl="6" w:tplc="1C09000F" w:tentative="1">
      <w:start w:val="1"/>
      <w:numFmt w:val="decimal"/>
      <w:lvlText w:val="%7."/>
      <w:lvlJc w:val="left"/>
      <w:pPr>
        <w:ind w:left="4676" w:hanging="360"/>
      </w:pPr>
    </w:lvl>
    <w:lvl w:ilvl="7" w:tplc="1C090019" w:tentative="1">
      <w:start w:val="1"/>
      <w:numFmt w:val="lowerLetter"/>
      <w:lvlText w:val="%8."/>
      <w:lvlJc w:val="left"/>
      <w:pPr>
        <w:ind w:left="5396" w:hanging="360"/>
      </w:pPr>
    </w:lvl>
    <w:lvl w:ilvl="8" w:tplc="1C09001B" w:tentative="1">
      <w:start w:val="1"/>
      <w:numFmt w:val="lowerRoman"/>
      <w:lvlText w:val="%9."/>
      <w:lvlJc w:val="right"/>
      <w:pPr>
        <w:ind w:left="6116" w:hanging="180"/>
      </w:pPr>
    </w:lvl>
  </w:abstractNum>
  <w:abstractNum w:abstractNumId="25" w15:restartNumberingAfterBreak="0">
    <w:nsid w:val="5F37009C"/>
    <w:multiLevelType w:val="hybridMultilevel"/>
    <w:tmpl w:val="27962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61DF78BF"/>
    <w:multiLevelType w:val="hybridMultilevel"/>
    <w:tmpl w:val="2A208B70"/>
    <w:lvl w:ilvl="0" w:tplc="41084A8C">
      <w:start w:val="1"/>
      <w:numFmt w:val="decimal"/>
      <w:lvlText w:val="%1."/>
      <w:lvlJc w:val="left"/>
      <w:pPr>
        <w:ind w:left="218" w:hanging="360"/>
      </w:pPr>
      <w:rPr>
        <w:rFonts w:hint="default"/>
      </w:rPr>
    </w:lvl>
    <w:lvl w:ilvl="1" w:tplc="1C090019">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27" w15:restartNumberingAfterBreak="0">
    <w:nsid w:val="64EE5A5D"/>
    <w:multiLevelType w:val="hybridMultilevel"/>
    <w:tmpl w:val="79C280EC"/>
    <w:lvl w:ilvl="0" w:tplc="1C090001">
      <w:start w:val="1"/>
      <w:numFmt w:val="bullet"/>
      <w:lvlText w:val=""/>
      <w:lvlJc w:val="left"/>
      <w:pPr>
        <w:ind w:left="716" w:hanging="360"/>
      </w:pPr>
      <w:rPr>
        <w:rFonts w:ascii="Symbol" w:hAnsi="Symbol" w:hint="default"/>
      </w:rPr>
    </w:lvl>
    <w:lvl w:ilvl="1" w:tplc="1C090003" w:tentative="1">
      <w:start w:val="1"/>
      <w:numFmt w:val="bullet"/>
      <w:lvlText w:val="o"/>
      <w:lvlJc w:val="left"/>
      <w:pPr>
        <w:ind w:left="1436" w:hanging="360"/>
      </w:pPr>
      <w:rPr>
        <w:rFonts w:ascii="Courier New" w:hAnsi="Courier New" w:cs="Courier New" w:hint="default"/>
      </w:rPr>
    </w:lvl>
    <w:lvl w:ilvl="2" w:tplc="1C090005" w:tentative="1">
      <w:start w:val="1"/>
      <w:numFmt w:val="bullet"/>
      <w:lvlText w:val=""/>
      <w:lvlJc w:val="left"/>
      <w:pPr>
        <w:ind w:left="2156" w:hanging="360"/>
      </w:pPr>
      <w:rPr>
        <w:rFonts w:ascii="Wingdings" w:hAnsi="Wingdings" w:hint="default"/>
      </w:rPr>
    </w:lvl>
    <w:lvl w:ilvl="3" w:tplc="1C090001" w:tentative="1">
      <w:start w:val="1"/>
      <w:numFmt w:val="bullet"/>
      <w:lvlText w:val=""/>
      <w:lvlJc w:val="left"/>
      <w:pPr>
        <w:ind w:left="2876" w:hanging="360"/>
      </w:pPr>
      <w:rPr>
        <w:rFonts w:ascii="Symbol" w:hAnsi="Symbol" w:hint="default"/>
      </w:rPr>
    </w:lvl>
    <w:lvl w:ilvl="4" w:tplc="1C090003" w:tentative="1">
      <w:start w:val="1"/>
      <w:numFmt w:val="bullet"/>
      <w:lvlText w:val="o"/>
      <w:lvlJc w:val="left"/>
      <w:pPr>
        <w:ind w:left="3596" w:hanging="360"/>
      </w:pPr>
      <w:rPr>
        <w:rFonts w:ascii="Courier New" w:hAnsi="Courier New" w:cs="Courier New" w:hint="default"/>
      </w:rPr>
    </w:lvl>
    <w:lvl w:ilvl="5" w:tplc="1C090005" w:tentative="1">
      <w:start w:val="1"/>
      <w:numFmt w:val="bullet"/>
      <w:lvlText w:val=""/>
      <w:lvlJc w:val="left"/>
      <w:pPr>
        <w:ind w:left="4316" w:hanging="360"/>
      </w:pPr>
      <w:rPr>
        <w:rFonts w:ascii="Wingdings" w:hAnsi="Wingdings" w:hint="default"/>
      </w:rPr>
    </w:lvl>
    <w:lvl w:ilvl="6" w:tplc="1C090001" w:tentative="1">
      <w:start w:val="1"/>
      <w:numFmt w:val="bullet"/>
      <w:lvlText w:val=""/>
      <w:lvlJc w:val="left"/>
      <w:pPr>
        <w:ind w:left="5036" w:hanging="360"/>
      </w:pPr>
      <w:rPr>
        <w:rFonts w:ascii="Symbol" w:hAnsi="Symbol" w:hint="default"/>
      </w:rPr>
    </w:lvl>
    <w:lvl w:ilvl="7" w:tplc="1C090003" w:tentative="1">
      <w:start w:val="1"/>
      <w:numFmt w:val="bullet"/>
      <w:lvlText w:val="o"/>
      <w:lvlJc w:val="left"/>
      <w:pPr>
        <w:ind w:left="5756" w:hanging="360"/>
      </w:pPr>
      <w:rPr>
        <w:rFonts w:ascii="Courier New" w:hAnsi="Courier New" w:cs="Courier New" w:hint="default"/>
      </w:rPr>
    </w:lvl>
    <w:lvl w:ilvl="8" w:tplc="1C090005" w:tentative="1">
      <w:start w:val="1"/>
      <w:numFmt w:val="bullet"/>
      <w:lvlText w:val=""/>
      <w:lvlJc w:val="left"/>
      <w:pPr>
        <w:ind w:left="6476" w:hanging="360"/>
      </w:pPr>
      <w:rPr>
        <w:rFonts w:ascii="Wingdings" w:hAnsi="Wingdings" w:hint="default"/>
      </w:rPr>
    </w:lvl>
  </w:abstractNum>
  <w:abstractNum w:abstractNumId="28" w15:restartNumberingAfterBreak="0">
    <w:nsid w:val="682C3504"/>
    <w:multiLevelType w:val="hybridMultilevel"/>
    <w:tmpl w:val="0C0ECB7A"/>
    <w:lvl w:ilvl="0" w:tplc="1C09000F">
      <w:start w:val="1"/>
      <w:numFmt w:val="decimal"/>
      <w:lvlText w:val="%1."/>
      <w:lvlJc w:val="left"/>
      <w:pPr>
        <w:ind w:left="716" w:hanging="360"/>
      </w:pPr>
    </w:lvl>
    <w:lvl w:ilvl="1" w:tplc="1C090019" w:tentative="1">
      <w:start w:val="1"/>
      <w:numFmt w:val="lowerLetter"/>
      <w:lvlText w:val="%2."/>
      <w:lvlJc w:val="left"/>
      <w:pPr>
        <w:ind w:left="1436" w:hanging="360"/>
      </w:pPr>
    </w:lvl>
    <w:lvl w:ilvl="2" w:tplc="1C09001B" w:tentative="1">
      <w:start w:val="1"/>
      <w:numFmt w:val="lowerRoman"/>
      <w:lvlText w:val="%3."/>
      <w:lvlJc w:val="right"/>
      <w:pPr>
        <w:ind w:left="2156" w:hanging="180"/>
      </w:pPr>
    </w:lvl>
    <w:lvl w:ilvl="3" w:tplc="1C09000F" w:tentative="1">
      <w:start w:val="1"/>
      <w:numFmt w:val="decimal"/>
      <w:lvlText w:val="%4."/>
      <w:lvlJc w:val="left"/>
      <w:pPr>
        <w:ind w:left="2876" w:hanging="360"/>
      </w:pPr>
    </w:lvl>
    <w:lvl w:ilvl="4" w:tplc="1C090019" w:tentative="1">
      <w:start w:val="1"/>
      <w:numFmt w:val="lowerLetter"/>
      <w:lvlText w:val="%5."/>
      <w:lvlJc w:val="left"/>
      <w:pPr>
        <w:ind w:left="3596" w:hanging="360"/>
      </w:pPr>
    </w:lvl>
    <w:lvl w:ilvl="5" w:tplc="1C09001B" w:tentative="1">
      <w:start w:val="1"/>
      <w:numFmt w:val="lowerRoman"/>
      <w:lvlText w:val="%6."/>
      <w:lvlJc w:val="right"/>
      <w:pPr>
        <w:ind w:left="4316" w:hanging="180"/>
      </w:pPr>
    </w:lvl>
    <w:lvl w:ilvl="6" w:tplc="1C09000F" w:tentative="1">
      <w:start w:val="1"/>
      <w:numFmt w:val="decimal"/>
      <w:lvlText w:val="%7."/>
      <w:lvlJc w:val="left"/>
      <w:pPr>
        <w:ind w:left="5036" w:hanging="360"/>
      </w:pPr>
    </w:lvl>
    <w:lvl w:ilvl="7" w:tplc="1C090019" w:tentative="1">
      <w:start w:val="1"/>
      <w:numFmt w:val="lowerLetter"/>
      <w:lvlText w:val="%8."/>
      <w:lvlJc w:val="left"/>
      <w:pPr>
        <w:ind w:left="5756" w:hanging="360"/>
      </w:pPr>
    </w:lvl>
    <w:lvl w:ilvl="8" w:tplc="1C09001B" w:tentative="1">
      <w:start w:val="1"/>
      <w:numFmt w:val="lowerRoman"/>
      <w:lvlText w:val="%9."/>
      <w:lvlJc w:val="right"/>
      <w:pPr>
        <w:ind w:left="6476" w:hanging="180"/>
      </w:pPr>
    </w:lvl>
  </w:abstractNum>
  <w:abstractNum w:abstractNumId="29" w15:restartNumberingAfterBreak="0">
    <w:nsid w:val="6AE700B2"/>
    <w:multiLevelType w:val="hybridMultilevel"/>
    <w:tmpl w:val="BC3010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6B4C2394"/>
    <w:multiLevelType w:val="hybridMultilevel"/>
    <w:tmpl w:val="5A108694"/>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31" w15:restartNumberingAfterBreak="0">
    <w:nsid w:val="6B8516BC"/>
    <w:multiLevelType w:val="hybridMultilevel"/>
    <w:tmpl w:val="DEA4D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C4C5B60"/>
    <w:multiLevelType w:val="hybridMultilevel"/>
    <w:tmpl w:val="594406D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740E05BD"/>
    <w:multiLevelType w:val="hybridMultilevel"/>
    <w:tmpl w:val="B1A6E3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7441321B"/>
    <w:multiLevelType w:val="hybridMultilevel"/>
    <w:tmpl w:val="EF9271E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79F4553F"/>
    <w:multiLevelType w:val="hybridMultilevel"/>
    <w:tmpl w:val="374832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7B710141"/>
    <w:multiLevelType w:val="hybridMultilevel"/>
    <w:tmpl w:val="6C6A96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7D8F2C92"/>
    <w:multiLevelType w:val="hybridMultilevel"/>
    <w:tmpl w:val="1DCC9364"/>
    <w:lvl w:ilvl="0" w:tplc="5EB81132">
      <w:start w:val="1"/>
      <w:numFmt w:val="upperLetter"/>
      <w:lvlText w:val="%1."/>
      <w:lvlJc w:val="left"/>
      <w:pPr>
        <w:ind w:left="356" w:hanging="360"/>
      </w:pPr>
      <w:rPr>
        <w:rFonts w:hint="default"/>
        <w:b/>
        <w:sz w:val="18"/>
      </w:rPr>
    </w:lvl>
    <w:lvl w:ilvl="1" w:tplc="1C090019" w:tentative="1">
      <w:start w:val="1"/>
      <w:numFmt w:val="lowerLetter"/>
      <w:lvlText w:val="%2."/>
      <w:lvlJc w:val="left"/>
      <w:pPr>
        <w:ind w:left="1076" w:hanging="360"/>
      </w:pPr>
    </w:lvl>
    <w:lvl w:ilvl="2" w:tplc="1C09001B" w:tentative="1">
      <w:start w:val="1"/>
      <w:numFmt w:val="lowerRoman"/>
      <w:lvlText w:val="%3."/>
      <w:lvlJc w:val="right"/>
      <w:pPr>
        <w:ind w:left="1796" w:hanging="180"/>
      </w:pPr>
    </w:lvl>
    <w:lvl w:ilvl="3" w:tplc="1C09000F" w:tentative="1">
      <w:start w:val="1"/>
      <w:numFmt w:val="decimal"/>
      <w:lvlText w:val="%4."/>
      <w:lvlJc w:val="left"/>
      <w:pPr>
        <w:ind w:left="2516" w:hanging="360"/>
      </w:pPr>
    </w:lvl>
    <w:lvl w:ilvl="4" w:tplc="1C090019" w:tentative="1">
      <w:start w:val="1"/>
      <w:numFmt w:val="lowerLetter"/>
      <w:lvlText w:val="%5."/>
      <w:lvlJc w:val="left"/>
      <w:pPr>
        <w:ind w:left="3236" w:hanging="360"/>
      </w:pPr>
    </w:lvl>
    <w:lvl w:ilvl="5" w:tplc="1C09001B" w:tentative="1">
      <w:start w:val="1"/>
      <w:numFmt w:val="lowerRoman"/>
      <w:lvlText w:val="%6."/>
      <w:lvlJc w:val="right"/>
      <w:pPr>
        <w:ind w:left="3956" w:hanging="180"/>
      </w:pPr>
    </w:lvl>
    <w:lvl w:ilvl="6" w:tplc="1C09000F" w:tentative="1">
      <w:start w:val="1"/>
      <w:numFmt w:val="decimal"/>
      <w:lvlText w:val="%7."/>
      <w:lvlJc w:val="left"/>
      <w:pPr>
        <w:ind w:left="4676" w:hanging="360"/>
      </w:pPr>
    </w:lvl>
    <w:lvl w:ilvl="7" w:tplc="1C090019" w:tentative="1">
      <w:start w:val="1"/>
      <w:numFmt w:val="lowerLetter"/>
      <w:lvlText w:val="%8."/>
      <w:lvlJc w:val="left"/>
      <w:pPr>
        <w:ind w:left="5396" w:hanging="360"/>
      </w:pPr>
    </w:lvl>
    <w:lvl w:ilvl="8" w:tplc="1C09001B" w:tentative="1">
      <w:start w:val="1"/>
      <w:numFmt w:val="lowerRoman"/>
      <w:lvlText w:val="%9."/>
      <w:lvlJc w:val="right"/>
      <w:pPr>
        <w:ind w:left="6116" w:hanging="180"/>
      </w:pPr>
    </w:lvl>
  </w:abstractNum>
  <w:num w:numId="1" w16cid:durableId="1676955988">
    <w:abstractNumId w:val="17"/>
  </w:num>
  <w:num w:numId="2" w16cid:durableId="539368020">
    <w:abstractNumId w:val="8"/>
  </w:num>
  <w:num w:numId="3" w16cid:durableId="1682777486">
    <w:abstractNumId w:val="14"/>
  </w:num>
  <w:num w:numId="4" w16cid:durableId="1167790637">
    <w:abstractNumId w:val="6"/>
  </w:num>
  <w:num w:numId="5" w16cid:durableId="1268847308">
    <w:abstractNumId w:val="11"/>
  </w:num>
  <w:num w:numId="6" w16cid:durableId="1836215573">
    <w:abstractNumId w:val="28"/>
  </w:num>
  <w:num w:numId="7" w16cid:durableId="1301108312">
    <w:abstractNumId w:val="20"/>
  </w:num>
  <w:num w:numId="8" w16cid:durableId="1972975131">
    <w:abstractNumId w:val="9"/>
  </w:num>
  <w:num w:numId="9" w16cid:durableId="908811757">
    <w:abstractNumId w:val="32"/>
  </w:num>
  <w:num w:numId="10" w16cid:durableId="2126264163">
    <w:abstractNumId w:val="18"/>
  </w:num>
  <w:num w:numId="11" w16cid:durableId="517735804">
    <w:abstractNumId w:val="21"/>
  </w:num>
  <w:num w:numId="12" w16cid:durableId="34426796">
    <w:abstractNumId w:val="13"/>
  </w:num>
  <w:num w:numId="13" w16cid:durableId="139924497">
    <w:abstractNumId w:val="27"/>
  </w:num>
  <w:num w:numId="14" w16cid:durableId="1587492790">
    <w:abstractNumId w:val="5"/>
  </w:num>
  <w:num w:numId="15" w16cid:durableId="1270890432">
    <w:abstractNumId w:val="35"/>
  </w:num>
  <w:num w:numId="16" w16cid:durableId="548343751">
    <w:abstractNumId w:val="10"/>
  </w:num>
  <w:num w:numId="17" w16cid:durableId="1000811183">
    <w:abstractNumId w:val="15"/>
  </w:num>
  <w:num w:numId="18" w16cid:durableId="1047995785">
    <w:abstractNumId w:val="23"/>
  </w:num>
  <w:num w:numId="19" w16cid:durableId="806513355">
    <w:abstractNumId w:val="29"/>
  </w:num>
  <w:num w:numId="20" w16cid:durableId="565917551">
    <w:abstractNumId w:val="0"/>
  </w:num>
  <w:num w:numId="21" w16cid:durableId="59328922">
    <w:abstractNumId w:val="36"/>
  </w:num>
  <w:num w:numId="22" w16cid:durableId="96365535">
    <w:abstractNumId w:val="19"/>
  </w:num>
  <w:num w:numId="23" w16cid:durableId="1855992498">
    <w:abstractNumId w:val="22"/>
  </w:num>
  <w:num w:numId="24" w16cid:durableId="275869455">
    <w:abstractNumId w:val="7"/>
  </w:num>
  <w:num w:numId="25" w16cid:durableId="973869464">
    <w:abstractNumId w:val="37"/>
  </w:num>
  <w:num w:numId="26" w16cid:durableId="711807322">
    <w:abstractNumId w:val="24"/>
  </w:num>
  <w:num w:numId="27" w16cid:durableId="417026619">
    <w:abstractNumId w:val="12"/>
  </w:num>
  <w:num w:numId="28" w16cid:durableId="831263756">
    <w:abstractNumId w:val="26"/>
  </w:num>
  <w:num w:numId="29" w16cid:durableId="169487399">
    <w:abstractNumId w:val="34"/>
  </w:num>
  <w:num w:numId="30" w16cid:durableId="1425997962">
    <w:abstractNumId w:val="4"/>
  </w:num>
  <w:num w:numId="31" w16cid:durableId="706218545">
    <w:abstractNumId w:val="25"/>
  </w:num>
  <w:num w:numId="32" w16cid:durableId="2103260136">
    <w:abstractNumId w:val="3"/>
  </w:num>
  <w:num w:numId="33" w16cid:durableId="990213716">
    <w:abstractNumId w:val="16"/>
  </w:num>
  <w:num w:numId="34" w16cid:durableId="2063207240">
    <w:abstractNumId w:val="2"/>
  </w:num>
  <w:num w:numId="35" w16cid:durableId="2014062053">
    <w:abstractNumId w:val="30"/>
  </w:num>
  <w:num w:numId="36" w16cid:durableId="106775246">
    <w:abstractNumId w:val="31"/>
  </w:num>
  <w:num w:numId="37" w16cid:durableId="74595069">
    <w:abstractNumId w:val="1"/>
  </w:num>
  <w:num w:numId="38" w16cid:durableId="15143454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15"/>
    <w:rsid w:val="000005FE"/>
    <w:rsid w:val="00001275"/>
    <w:rsid w:val="000012B4"/>
    <w:rsid w:val="0000145A"/>
    <w:rsid w:val="000036A5"/>
    <w:rsid w:val="0000632C"/>
    <w:rsid w:val="00006FE6"/>
    <w:rsid w:val="0000790F"/>
    <w:rsid w:val="00023FA0"/>
    <w:rsid w:val="00026814"/>
    <w:rsid w:val="0003024E"/>
    <w:rsid w:val="0003074D"/>
    <w:rsid w:val="000339A2"/>
    <w:rsid w:val="00036AEE"/>
    <w:rsid w:val="00037911"/>
    <w:rsid w:val="00041ABA"/>
    <w:rsid w:val="0004200E"/>
    <w:rsid w:val="00042357"/>
    <w:rsid w:val="0004502E"/>
    <w:rsid w:val="00046563"/>
    <w:rsid w:val="00046683"/>
    <w:rsid w:val="00051887"/>
    <w:rsid w:val="0005244C"/>
    <w:rsid w:val="000527A1"/>
    <w:rsid w:val="00053405"/>
    <w:rsid w:val="00053703"/>
    <w:rsid w:val="00054DC6"/>
    <w:rsid w:val="00054E0C"/>
    <w:rsid w:val="00056084"/>
    <w:rsid w:val="00056F0E"/>
    <w:rsid w:val="00061B64"/>
    <w:rsid w:val="000633A1"/>
    <w:rsid w:val="00065CD5"/>
    <w:rsid w:val="00066AEC"/>
    <w:rsid w:val="00071BC9"/>
    <w:rsid w:val="000720DB"/>
    <w:rsid w:val="00072E35"/>
    <w:rsid w:val="000738A1"/>
    <w:rsid w:val="00073931"/>
    <w:rsid w:val="00075482"/>
    <w:rsid w:val="00076DA4"/>
    <w:rsid w:val="000778DF"/>
    <w:rsid w:val="000850B9"/>
    <w:rsid w:val="00085E46"/>
    <w:rsid w:val="00086E33"/>
    <w:rsid w:val="000907BF"/>
    <w:rsid w:val="000909DE"/>
    <w:rsid w:val="00093433"/>
    <w:rsid w:val="00095952"/>
    <w:rsid w:val="00095D49"/>
    <w:rsid w:val="000A09D2"/>
    <w:rsid w:val="000A1899"/>
    <w:rsid w:val="000A20E6"/>
    <w:rsid w:val="000A5EBD"/>
    <w:rsid w:val="000B1545"/>
    <w:rsid w:val="000B1DB5"/>
    <w:rsid w:val="000B2AFD"/>
    <w:rsid w:val="000B3D15"/>
    <w:rsid w:val="000B7F5D"/>
    <w:rsid w:val="000C02B0"/>
    <w:rsid w:val="000C0E3D"/>
    <w:rsid w:val="000C1663"/>
    <w:rsid w:val="000C49F6"/>
    <w:rsid w:val="000C4D05"/>
    <w:rsid w:val="000C5391"/>
    <w:rsid w:val="000C6343"/>
    <w:rsid w:val="000C637E"/>
    <w:rsid w:val="000C7A66"/>
    <w:rsid w:val="000D396E"/>
    <w:rsid w:val="000D4C09"/>
    <w:rsid w:val="000E164F"/>
    <w:rsid w:val="000E375F"/>
    <w:rsid w:val="000E3971"/>
    <w:rsid w:val="000E45D9"/>
    <w:rsid w:val="000E4F61"/>
    <w:rsid w:val="000E735E"/>
    <w:rsid w:val="000E7AB3"/>
    <w:rsid w:val="000E7F41"/>
    <w:rsid w:val="000F18C1"/>
    <w:rsid w:val="000F2481"/>
    <w:rsid w:val="000F2C7C"/>
    <w:rsid w:val="001014F6"/>
    <w:rsid w:val="00104ED7"/>
    <w:rsid w:val="0010753C"/>
    <w:rsid w:val="00107617"/>
    <w:rsid w:val="00111F8C"/>
    <w:rsid w:val="00114957"/>
    <w:rsid w:val="001153BE"/>
    <w:rsid w:val="00116A8B"/>
    <w:rsid w:val="001213FB"/>
    <w:rsid w:val="001221E5"/>
    <w:rsid w:val="001230CD"/>
    <w:rsid w:val="00126C70"/>
    <w:rsid w:val="00130610"/>
    <w:rsid w:val="001351C7"/>
    <w:rsid w:val="00135ED4"/>
    <w:rsid w:val="001413AF"/>
    <w:rsid w:val="00141A66"/>
    <w:rsid w:val="001449E9"/>
    <w:rsid w:val="00147A08"/>
    <w:rsid w:val="00147CC5"/>
    <w:rsid w:val="001501E6"/>
    <w:rsid w:val="0015145E"/>
    <w:rsid w:val="00153746"/>
    <w:rsid w:val="00153B14"/>
    <w:rsid w:val="00153D5D"/>
    <w:rsid w:val="001553CF"/>
    <w:rsid w:val="00156680"/>
    <w:rsid w:val="001604D4"/>
    <w:rsid w:val="001619A3"/>
    <w:rsid w:val="00161C46"/>
    <w:rsid w:val="001635AE"/>
    <w:rsid w:val="00164346"/>
    <w:rsid w:val="00165224"/>
    <w:rsid w:val="001678D0"/>
    <w:rsid w:val="001718EC"/>
    <w:rsid w:val="001737D0"/>
    <w:rsid w:val="00175DDB"/>
    <w:rsid w:val="00177100"/>
    <w:rsid w:val="0017727D"/>
    <w:rsid w:val="00182C2B"/>
    <w:rsid w:val="001854DE"/>
    <w:rsid w:val="00186802"/>
    <w:rsid w:val="00191371"/>
    <w:rsid w:val="001947EB"/>
    <w:rsid w:val="00195CCB"/>
    <w:rsid w:val="001A1815"/>
    <w:rsid w:val="001A5786"/>
    <w:rsid w:val="001B1AF7"/>
    <w:rsid w:val="001B2BED"/>
    <w:rsid w:val="001C2CA8"/>
    <w:rsid w:val="001D0202"/>
    <w:rsid w:val="001D3B38"/>
    <w:rsid w:val="001D6980"/>
    <w:rsid w:val="001D7E16"/>
    <w:rsid w:val="001E0B97"/>
    <w:rsid w:val="001E1139"/>
    <w:rsid w:val="001E1A78"/>
    <w:rsid w:val="001E3DD2"/>
    <w:rsid w:val="001F1251"/>
    <w:rsid w:val="001F1CE5"/>
    <w:rsid w:val="001F2868"/>
    <w:rsid w:val="001F2C69"/>
    <w:rsid w:val="001F2E8D"/>
    <w:rsid w:val="001F3C2E"/>
    <w:rsid w:val="001F75A9"/>
    <w:rsid w:val="002069FE"/>
    <w:rsid w:val="0021040F"/>
    <w:rsid w:val="00210C3B"/>
    <w:rsid w:val="002167B1"/>
    <w:rsid w:val="00217222"/>
    <w:rsid w:val="00220AE5"/>
    <w:rsid w:val="002227B7"/>
    <w:rsid w:val="00225066"/>
    <w:rsid w:val="00225DCD"/>
    <w:rsid w:val="002269F1"/>
    <w:rsid w:val="00227925"/>
    <w:rsid w:val="002321C2"/>
    <w:rsid w:val="00244A59"/>
    <w:rsid w:val="00245664"/>
    <w:rsid w:val="002475C7"/>
    <w:rsid w:val="00253586"/>
    <w:rsid w:val="0025359E"/>
    <w:rsid w:val="002565C5"/>
    <w:rsid w:val="00260371"/>
    <w:rsid w:val="0026129A"/>
    <w:rsid w:val="002634F4"/>
    <w:rsid w:val="00263CD2"/>
    <w:rsid w:val="00270495"/>
    <w:rsid w:val="0027698C"/>
    <w:rsid w:val="00280086"/>
    <w:rsid w:val="0028047E"/>
    <w:rsid w:val="00280C7F"/>
    <w:rsid w:val="002829DA"/>
    <w:rsid w:val="00286316"/>
    <w:rsid w:val="0028725E"/>
    <w:rsid w:val="002901D0"/>
    <w:rsid w:val="00290CD5"/>
    <w:rsid w:val="00290EDD"/>
    <w:rsid w:val="00295ADC"/>
    <w:rsid w:val="002962B2"/>
    <w:rsid w:val="002966DC"/>
    <w:rsid w:val="002A320A"/>
    <w:rsid w:val="002A446B"/>
    <w:rsid w:val="002A59B7"/>
    <w:rsid w:val="002A6291"/>
    <w:rsid w:val="002A7BDC"/>
    <w:rsid w:val="002B2AC3"/>
    <w:rsid w:val="002B64E8"/>
    <w:rsid w:val="002B7027"/>
    <w:rsid w:val="002B750F"/>
    <w:rsid w:val="002C1652"/>
    <w:rsid w:val="002C72FC"/>
    <w:rsid w:val="002C7ED3"/>
    <w:rsid w:val="002D13D9"/>
    <w:rsid w:val="002D4BEA"/>
    <w:rsid w:val="002D6309"/>
    <w:rsid w:val="002E1A2A"/>
    <w:rsid w:val="002E2E26"/>
    <w:rsid w:val="002E3D0B"/>
    <w:rsid w:val="002E4D19"/>
    <w:rsid w:val="002E7370"/>
    <w:rsid w:val="002F6A32"/>
    <w:rsid w:val="00302CDF"/>
    <w:rsid w:val="0030769D"/>
    <w:rsid w:val="0031143F"/>
    <w:rsid w:val="00311D04"/>
    <w:rsid w:val="00315CC6"/>
    <w:rsid w:val="003162A1"/>
    <w:rsid w:val="00316C97"/>
    <w:rsid w:val="00317FDB"/>
    <w:rsid w:val="003202F6"/>
    <w:rsid w:val="003253DE"/>
    <w:rsid w:val="00327046"/>
    <w:rsid w:val="00333BC9"/>
    <w:rsid w:val="00333FBF"/>
    <w:rsid w:val="003346BA"/>
    <w:rsid w:val="003356D2"/>
    <w:rsid w:val="00335F40"/>
    <w:rsid w:val="0034043B"/>
    <w:rsid w:val="00340A70"/>
    <w:rsid w:val="0035302C"/>
    <w:rsid w:val="00355248"/>
    <w:rsid w:val="00355779"/>
    <w:rsid w:val="003562C1"/>
    <w:rsid w:val="00357033"/>
    <w:rsid w:val="003603A4"/>
    <w:rsid w:val="00360938"/>
    <w:rsid w:val="00360BE9"/>
    <w:rsid w:val="00360C87"/>
    <w:rsid w:val="00362CA5"/>
    <w:rsid w:val="00364425"/>
    <w:rsid w:val="00366E01"/>
    <w:rsid w:val="00366E44"/>
    <w:rsid w:val="00370395"/>
    <w:rsid w:val="00371885"/>
    <w:rsid w:val="003734C6"/>
    <w:rsid w:val="0037360E"/>
    <w:rsid w:val="003741D1"/>
    <w:rsid w:val="00375683"/>
    <w:rsid w:val="00377BEC"/>
    <w:rsid w:val="00380CBA"/>
    <w:rsid w:val="0038241F"/>
    <w:rsid w:val="003835E6"/>
    <w:rsid w:val="0038412D"/>
    <w:rsid w:val="00387AE5"/>
    <w:rsid w:val="003903EE"/>
    <w:rsid w:val="00391C4B"/>
    <w:rsid w:val="003937BF"/>
    <w:rsid w:val="00396374"/>
    <w:rsid w:val="003969AA"/>
    <w:rsid w:val="0039730D"/>
    <w:rsid w:val="003A06A7"/>
    <w:rsid w:val="003A4ECC"/>
    <w:rsid w:val="003A50DE"/>
    <w:rsid w:val="003A7894"/>
    <w:rsid w:val="003B3333"/>
    <w:rsid w:val="003B3856"/>
    <w:rsid w:val="003B5FB6"/>
    <w:rsid w:val="003C121F"/>
    <w:rsid w:val="003D07E1"/>
    <w:rsid w:val="003D24B0"/>
    <w:rsid w:val="003D5EFA"/>
    <w:rsid w:val="003D766B"/>
    <w:rsid w:val="003E2D90"/>
    <w:rsid w:val="003E5333"/>
    <w:rsid w:val="003E5D54"/>
    <w:rsid w:val="003E79DE"/>
    <w:rsid w:val="003F14F8"/>
    <w:rsid w:val="003F1850"/>
    <w:rsid w:val="003F1A5B"/>
    <w:rsid w:val="003F2878"/>
    <w:rsid w:val="003F3636"/>
    <w:rsid w:val="003F5D6B"/>
    <w:rsid w:val="00401A38"/>
    <w:rsid w:val="004021F7"/>
    <w:rsid w:val="00403CF9"/>
    <w:rsid w:val="00405450"/>
    <w:rsid w:val="00405BCB"/>
    <w:rsid w:val="0040720B"/>
    <w:rsid w:val="00415A53"/>
    <w:rsid w:val="00416CE0"/>
    <w:rsid w:val="004242EE"/>
    <w:rsid w:val="0042590D"/>
    <w:rsid w:val="00433600"/>
    <w:rsid w:val="00434A61"/>
    <w:rsid w:val="0044101A"/>
    <w:rsid w:val="00443D86"/>
    <w:rsid w:val="00444D46"/>
    <w:rsid w:val="004519C3"/>
    <w:rsid w:val="00455EAC"/>
    <w:rsid w:val="00457EF6"/>
    <w:rsid w:val="00465081"/>
    <w:rsid w:val="00470609"/>
    <w:rsid w:val="00472FA6"/>
    <w:rsid w:val="0047373D"/>
    <w:rsid w:val="004751EB"/>
    <w:rsid w:val="0048232B"/>
    <w:rsid w:val="0048426A"/>
    <w:rsid w:val="00484386"/>
    <w:rsid w:val="00484F76"/>
    <w:rsid w:val="004860F6"/>
    <w:rsid w:val="00490B2E"/>
    <w:rsid w:val="004932B5"/>
    <w:rsid w:val="004943DD"/>
    <w:rsid w:val="00494D26"/>
    <w:rsid w:val="00495F0B"/>
    <w:rsid w:val="004B052C"/>
    <w:rsid w:val="004B3E48"/>
    <w:rsid w:val="004B6806"/>
    <w:rsid w:val="004C31B4"/>
    <w:rsid w:val="004C3C75"/>
    <w:rsid w:val="004D0F35"/>
    <w:rsid w:val="004D1F6E"/>
    <w:rsid w:val="004D4EBD"/>
    <w:rsid w:val="004D572F"/>
    <w:rsid w:val="004E039F"/>
    <w:rsid w:val="004E0705"/>
    <w:rsid w:val="004E0F4C"/>
    <w:rsid w:val="004E1420"/>
    <w:rsid w:val="004E294E"/>
    <w:rsid w:val="004E41F0"/>
    <w:rsid w:val="004E498C"/>
    <w:rsid w:val="004E7F6B"/>
    <w:rsid w:val="004F0D4F"/>
    <w:rsid w:val="004F628D"/>
    <w:rsid w:val="004F716D"/>
    <w:rsid w:val="005017EA"/>
    <w:rsid w:val="00502287"/>
    <w:rsid w:val="00502715"/>
    <w:rsid w:val="00502F0F"/>
    <w:rsid w:val="00503A8C"/>
    <w:rsid w:val="005054BB"/>
    <w:rsid w:val="005068A9"/>
    <w:rsid w:val="005115EF"/>
    <w:rsid w:val="005148F5"/>
    <w:rsid w:val="005150E9"/>
    <w:rsid w:val="00515865"/>
    <w:rsid w:val="00515D53"/>
    <w:rsid w:val="00516823"/>
    <w:rsid w:val="0052278F"/>
    <w:rsid w:val="00525076"/>
    <w:rsid w:val="005318E6"/>
    <w:rsid w:val="00536214"/>
    <w:rsid w:val="00537FFE"/>
    <w:rsid w:val="00543654"/>
    <w:rsid w:val="0054412F"/>
    <w:rsid w:val="00544290"/>
    <w:rsid w:val="00546A3E"/>
    <w:rsid w:val="00550B08"/>
    <w:rsid w:val="00550C0D"/>
    <w:rsid w:val="00550CCE"/>
    <w:rsid w:val="00551BAC"/>
    <w:rsid w:val="00553F33"/>
    <w:rsid w:val="00556A6E"/>
    <w:rsid w:val="005611E5"/>
    <w:rsid w:val="00562168"/>
    <w:rsid w:val="00563071"/>
    <w:rsid w:val="0056567B"/>
    <w:rsid w:val="00566212"/>
    <w:rsid w:val="00566FC7"/>
    <w:rsid w:val="0057166E"/>
    <w:rsid w:val="00573052"/>
    <w:rsid w:val="00577260"/>
    <w:rsid w:val="00577D7A"/>
    <w:rsid w:val="005838DC"/>
    <w:rsid w:val="0059124A"/>
    <w:rsid w:val="005913A2"/>
    <w:rsid w:val="005918F5"/>
    <w:rsid w:val="005A5BB8"/>
    <w:rsid w:val="005A6746"/>
    <w:rsid w:val="005A6BF1"/>
    <w:rsid w:val="005B10E0"/>
    <w:rsid w:val="005B1E91"/>
    <w:rsid w:val="005B3461"/>
    <w:rsid w:val="005B3947"/>
    <w:rsid w:val="005B52C3"/>
    <w:rsid w:val="005C0F45"/>
    <w:rsid w:val="005C1F83"/>
    <w:rsid w:val="005C36C8"/>
    <w:rsid w:val="005D0D64"/>
    <w:rsid w:val="005D2F65"/>
    <w:rsid w:val="005D5E03"/>
    <w:rsid w:val="005D7789"/>
    <w:rsid w:val="005D7919"/>
    <w:rsid w:val="005D7E1E"/>
    <w:rsid w:val="005E04F9"/>
    <w:rsid w:val="005E08B6"/>
    <w:rsid w:val="005E1D6C"/>
    <w:rsid w:val="005E2575"/>
    <w:rsid w:val="005E6125"/>
    <w:rsid w:val="005E736D"/>
    <w:rsid w:val="005F0FEF"/>
    <w:rsid w:val="005F128C"/>
    <w:rsid w:val="00607934"/>
    <w:rsid w:val="00615CE0"/>
    <w:rsid w:val="00616858"/>
    <w:rsid w:val="0062441F"/>
    <w:rsid w:val="00627F69"/>
    <w:rsid w:val="0063489E"/>
    <w:rsid w:val="006365BD"/>
    <w:rsid w:val="00641677"/>
    <w:rsid w:val="00647128"/>
    <w:rsid w:val="00647CB0"/>
    <w:rsid w:val="00656F3A"/>
    <w:rsid w:val="006575A0"/>
    <w:rsid w:val="00661310"/>
    <w:rsid w:val="006647C0"/>
    <w:rsid w:val="00666AB8"/>
    <w:rsid w:val="00667994"/>
    <w:rsid w:val="00671483"/>
    <w:rsid w:val="006741FC"/>
    <w:rsid w:val="00675841"/>
    <w:rsid w:val="00675D6E"/>
    <w:rsid w:val="00676FD0"/>
    <w:rsid w:val="00686E92"/>
    <w:rsid w:val="0068774A"/>
    <w:rsid w:val="00690404"/>
    <w:rsid w:val="00692227"/>
    <w:rsid w:val="00692D9E"/>
    <w:rsid w:val="00696535"/>
    <w:rsid w:val="00696925"/>
    <w:rsid w:val="0069758B"/>
    <w:rsid w:val="006A4969"/>
    <w:rsid w:val="006A56FE"/>
    <w:rsid w:val="006C19EA"/>
    <w:rsid w:val="006C3B3C"/>
    <w:rsid w:val="006C682D"/>
    <w:rsid w:val="006C6A70"/>
    <w:rsid w:val="006C7065"/>
    <w:rsid w:val="006C73B1"/>
    <w:rsid w:val="006C79CF"/>
    <w:rsid w:val="006D1DAA"/>
    <w:rsid w:val="006D5C48"/>
    <w:rsid w:val="006D6614"/>
    <w:rsid w:val="006E0880"/>
    <w:rsid w:val="006E21D9"/>
    <w:rsid w:val="006E2677"/>
    <w:rsid w:val="006E42E0"/>
    <w:rsid w:val="006E4467"/>
    <w:rsid w:val="006E4898"/>
    <w:rsid w:val="006F4441"/>
    <w:rsid w:val="006F52FC"/>
    <w:rsid w:val="006F552E"/>
    <w:rsid w:val="006F75D6"/>
    <w:rsid w:val="00701619"/>
    <w:rsid w:val="00704CDD"/>
    <w:rsid w:val="007053B2"/>
    <w:rsid w:val="00706B9D"/>
    <w:rsid w:val="00710A9D"/>
    <w:rsid w:val="00714065"/>
    <w:rsid w:val="00720C71"/>
    <w:rsid w:val="00721C7A"/>
    <w:rsid w:val="00727283"/>
    <w:rsid w:val="00730A4E"/>
    <w:rsid w:val="00733254"/>
    <w:rsid w:val="00735A46"/>
    <w:rsid w:val="00744719"/>
    <w:rsid w:val="00744C78"/>
    <w:rsid w:val="007459E5"/>
    <w:rsid w:val="00746D95"/>
    <w:rsid w:val="00750EE2"/>
    <w:rsid w:val="00751CE8"/>
    <w:rsid w:val="0075748A"/>
    <w:rsid w:val="00757E54"/>
    <w:rsid w:val="00760339"/>
    <w:rsid w:val="00761DEB"/>
    <w:rsid w:val="00762AC4"/>
    <w:rsid w:val="0076467E"/>
    <w:rsid w:val="00765727"/>
    <w:rsid w:val="00771526"/>
    <w:rsid w:val="00777C32"/>
    <w:rsid w:val="00783561"/>
    <w:rsid w:val="0078454C"/>
    <w:rsid w:val="00785963"/>
    <w:rsid w:val="00785E99"/>
    <w:rsid w:val="007911FD"/>
    <w:rsid w:val="007952D7"/>
    <w:rsid w:val="00796D7F"/>
    <w:rsid w:val="007971C4"/>
    <w:rsid w:val="007A0311"/>
    <w:rsid w:val="007A086E"/>
    <w:rsid w:val="007A7ADC"/>
    <w:rsid w:val="007B1B8C"/>
    <w:rsid w:val="007B3CE1"/>
    <w:rsid w:val="007B40E8"/>
    <w:rsid w:val="007B4E91"/>
    <w:rsid w:val="007B50D4"/>
    <w:rsid w:val="007B58E2"/>
    <w:rsid w:val="007B7F68"/>
    <w:rsid w:val="007C210F"/>
    <w:rsid w:val="007C2923"/>
    <w:rsid w:val="007D1E44"/>
    <w:rsid w:val="007D2AF7"/>
    <w:rsid w:val="007D4DF0"/>
    <w:rsid w:val="007D66C9"/>
    <w:rsid w:val="007D6E74"/>
    <w:rsid w:val="007E21AA"/>
    <w:rsid w:val="007E23C6"/>
    <w:rsid w:val="007E5426"/>
    <w:rsid w:val="007E5610"/>
    <w:rsid w:val="007F02B7"/>
    <w:rsid w:val="00801F78"/>
    <w:rsid w:val="00804061"/>
    <w:rsid w:val="00804F1F"/>
    <w:rsid w:val="00805302"/>
    <w:rsid w:val="00805D92"/>
    <w:rsid w:val="00810009"/>
    <w:rsid w:val="00812CF5"/>
    <w:rsid w:val="00812FA7"/>
    <w:rsid w:val="008134F2"/>
    <w:rsid w:val="00817313"/>
    <w:rsid w:val="00817F21"/>
    <w:rsid w:val="00825C63"/>
    <w:rsid w:val="00825F53"/>
    <w:rsid w:val="00827146"/>
    <w:rsid w:val="008325A0"/>
    <w:rsid w:val="00837297"/>
    <w:rsid w:val="00840E7A"/>
    <w:rsid w:val="00845467"/>
    <w:rsid w:val="00851706"/>
    <w:rsid w:val="00854490"/>
    <w:rsid w:val="00855D76"/>
    <w:rsid w:val="0085764B"/>
    <w:rsid w:val="008657AB"/>
    <w:rsid w:val="00870F5C"/>
    <w:rsid w:val="00871145"/>
    <w:rsid w:val="0087155F"/>
    <w:rsid w:val="00871FBF"/>
    <w:rsid w:val="008777B6"/>
    <w:rsid w:val="00877F34"/>
    <w:rsid w:val="008811CA"/>
    <w:rsid w:val="00882D1B"/>
    <w:rsid w:val="00882E1D"/>
    <w:rsid w:val="00884C6D"/>
    <w:rsid w:val="00891A3E"/>
    <w:rsid w:val="00891C74"/>
    <w:rsid w:val="00892705"/>
    <w:rsid w:val="0089275B"/>
    <w:rsid w:val="00893B5F"/>
    <w:rsid w:val="0089454B"/>
    <w:rsid w:val="008956FD"/>
    <w:rsid w:val="0089577F"/>
    <w:rsid w:val="00895A90"/>
    <w:rsid w:val="00895D61"/>
    <w:rsid w:val="0089742B"/>
    <w:rsid w:val="008A009C"/>
    <w:rsid w:val="008A0AD1"/>
    <w:rsid w:val="008A2CCB"/>
    <w:rsid w:val="008A3A57"/>
    <w:rsid w:val="008A4A1C"/>
    <w:rsid w:val="008A4BE7"/>
    <w:rsid w:val="008A5680"/>
    <w:rsid w:val="008B0A35"/>
    <w:rsid w:val="008B0F79"/>
    <w:rsid w:val="008C1BBC"/>
    <w:rsid w:val="008C2504"/>
    <w:rsid w:val="008C2CBC"/>
    <w:rsid w:val="008C39B8"/>
    <w:rsid w:val="008C4F28"/>
    <w:rsid w:val="008C601D"/>
    <w:rsid w:val="008D3AE7"/>
    <w:rsid w:val="008D4B63"/>
    <w:rsid w:val="008D4D20"/>
    <w:rsid w:val="008D6901"/>
    <w:rsid w:val="008E147E"/>
    <w:rsid w:val="008E2959"/>
    <w:rsid w:val="008F16DE"/>
    <w:rsid w:val="008F3996"/>
    <w:rsid w:val="008F4193"/>
    <w:rsid w:val="008F4865"/>
    <w:rsid w:val="008F5A43"/>
    <w:rsid w:val="008F776B"/>
    <w:rsid w:val="008F7B0B"/>
    <w:rsid w:val="008F7E00"/>
    <w:rsid w:val="009035BA"/>
    <w:rsid w:val="00907ADD"/>
    <w:rsid w:val="00913DD6"/>
    <w:rsid w:val="0091428D"/>
    <w:rsid w:val="00920542"/>
    <w:rsid w:val="00921EF7"/>
    <w:rsid w:val="009226B4"/>
    <w:rsid w:val="00923536"/>
    <w:rsid w:val="00925E91"/>
    <w:rsid w:val="0092691E"/>
    <w:rsid w:val="009307AE"/>
    <w:rsid w:val="009431DE"/>
    <w:rsid w:val="009432EE"/>
    <w:rsid w:val="00944A72"/>
    <w:rsid w:val="009458DA"/>
    <w:rsid w:val="00946051"/>
    <w:rsid w:val="00946996"/>
    <w:rsid w:val="00946E1E"/>
    <w:rsid w:val="00947F5B"/>
    <w:rsid w:val="0095009B"/>
    <w:rsid w:val="00950859"/>
    <w:rsid w:val="00951058"/>
    <w:rsid w:val="009557C5"/>
    <w:rsid w:val="00960B4E"/>
    <w:rsid w:val="009639C8"/>
    <w:rsid w:val="00964CD8"/>
    <w:rsid w:val="009721CF"/>
    <w:rsid w:val="009722E8"/>
    <w:rsid w:val="0097290D"/>
    <w:rsid w:val="00975FC0"/>
    <w:rsid w:val="009761C3"/>
    <w:rsid w:val="00980838"/>
    <w:rsid w:val="00980E1B"/>
    <w:rsid w:val="00983D7B"/>
    <w:rsid w:val="00985BF7"/>
    <w:rsid w:val="00986A77"/>
    <w:rsid w:val="00987749"/>
    <w:rsid w:val="0099020E"/>
    <w:rsid w:val="00990F5C"/>
    <w:rsid w:val="00991B31"/>
    <w:rsid w:val="00992530"/>
    <w:rsid w:val="00992676"/>
    <w:rsid w:val="009931A7"/>
    <w:rsid w:val="0099529E"/>
    <w:rsid w:val="00996EC5"/>
    <w:rsid w:val="009A03B0"/>
    <w:rsid w:val="009A1593"/>
    <w:rsid w:val="009A1AB2"/>
    <w:rsid w:val="009A2DCE"/>
    <w:rsid w:val="009A3E26"/>
    <w:rsid w:val="009A5A76"/>
    <w:rsid w:val="009B1A66"/>
    <w:rsid w:val="009B2A01"/>
    <w:rsid w:val="009B5166"/>
    <w:rsid w:val="009B58D1"/>
    <w:rsid w:val="009C03B8"/>
    <w:rsid w:val="009C0A7E"/>
    <w:rsid w:val="009C1D08"/>
    <w:rsid w:val="009C333B"/>
    <w:rsid w:val="009C6443"/>
    <w:rsid w:val="009C6F0A"/>
    <w:rsid w:val="009D082C"/>
    <w:rsid w:val="009D4F26"/>
    <w:rsid w:val="009D5325"/>
    <w:rsid w:val="009E232F"/>
    <w:rsid w:val="009E45F0"/>
    <w:rsid w:val="009E5321"/>
    <w:rsid w:val="009E5D29"/>
    <w:rsid w:val="009E62D9"/>
    <w:rsid w:val="009E6A04"/>
    <w:rsid w:val="009F03BA"/>
    <w:rsid w:val="009F1349"/>
    <w:rsid w:val="009F1C37"/>
    <w:rsid w:val="009F2A6B"/>
    <w:rsid w:val="009F725E"/>
    <w:rsid w:val="009F74C2"/>
    <w:rsid w:val="009F7E02"/>
    <w:rsid w:val="00A0223D"/>
    <w:rsid w:val="00A0263F"/>
    <w:rsid w:val="00A0315B"/>
    <w:rsid w:val="00A03F7E"/>
    <w:rsid w:val="00A04F36"/>
    <w:rsid w:val="00A04FE6"/>
    <w:rsid w:val="00A13BB5"/>
    <w:rsid w:val="00A157F0"/>
    <w:rsid w:val="00A172CB"/>
    <w:rsid w:val="00A173DF"/>
    <w:rsid w:val="00A34175"/>
    <w:rsid w:val="00A35BC9"/>
    <w:rsid w:val="00A40986"/>
    <w:rsid w:val="00A40E4A"/>
    <w:rsid w:val="00A41181"/>
    <w:rsid w:val="00A43A98"/>
    <w:rsid w:val="00A53BBF"/>
    <w:rsid w:val="00A53EBE"/>
    <w:rsid w:val="00A5595D"/>
    <w:rsid w:val="00A55EC5"/>
    <w:rsid w:val="00A6150B"/>
    <w:rsid w:val="00A654B6"/>
    <w:rsid w:val="00A6708F"/>
    <w:rsid w:val="00A73DAA"/>
    <w:rsid w:val="00A74108"/>
    <w:rsid w:val="00A76BD7"/>
    <w:rsid w:val="00A77923"/>
    <w:rsid w:val="00A807AE"/>
    <w:rsid w:val="00A838F5"/>
    <w:rsid w:val="00A83D96"/>
    <w:rsid w:val="00A90188"/>
    <w:rsid w:val="00A90AA2"/>
    <w:rsid w:val="00A91FCB"/>
    <w:rsid w:val="00AA3A0D"/>
    <w:rsid w:val="00AA3A21"/>
    <w:rsid w:val="00AA5116"/>
    <w:rsid w:val="00AA5792"/>
    <w:rsid w:val="00AA6BB4"/>
    <w:rsid w:val="00AB528A"/>
    <w:rsid w:val="00AB7938"/>
    <w:rsid w:val="00AC30E2"/>
    <w:rsid w:val="00AC5064"/>
    <w:rsid w:val="00AC535C"/>
    <w:rsid w:val="00AC7A4F"/>
    <w:rsid w:val="00AD0FBA"/>
    <w:rsid w:val="00AD1028"/>
    <w:rsid w:val="00AD53DD"/>
    <w:rsid w:val="00AD5759"/>
    <w:rsid w:val="00AE1705"/>
    <w:rsid w:val="00AE1FDB"/>
    <w:rsid w:val="00AE58CB"/>
    <w:rsid w:val="00AF05F8"/>
    <w:rsid w:val="00AF3276"/>
    <w:rsid w:val="00AF3639"/>
    <w:rsid w:val="00B016DB"/>
    <w:rsid w:val="00B02496"/>
    <w:rsid w:val="00B07835"/>
    <w:rsid w:val="00B116EF"/>
    <w:rsid w:val="00B1360C"/>
    <w:rsid w:val="00B15033"/>
    <w:rsid w:val="00B15037"/>
    <w:rsid w:val="00B225D0"/>
    <w:rsid w:val="00B22AB0"/>
    <w:rsid w:val="00B24D93"/>
    <w:rsid w:val="00B26F1E"/>
    <w:rsid w:val="00B27C47"/>
    <w:rsid w:val="00B34DBF"/>
    <w:rsid w:val="00B35B5D"/>
    <w:rsid w:val="00B361D7"/>
    <w:rsid w:val="00B37580"/>
    <w:rsid w:val="00B43B55"/>
    <w:rsid w:val="00B466EA"/>
    <w:rsid w:val="00B50589"/>
    <w:rsid w:val="00B5422A"/>
    <w:rsid w:val="00B566EE"/>
    <w:rsid w:val="00B620F2"/>
    <w:rsid w:val="00B62111"/>
    <w:rsid w:val="00B65DDC"/>
    <w:rsid w:val="00B72947"/>
    <w:rsid w:val="00B77172"/>
    <w:rsid w:val="00B82911"/>
    <w:rsid w:val="00B83945"/>
    <w:rsid w:val="00B904D8"/>
    <w:rsid w:val="00B919A9"/>
    <w:rsid w:val="00B95DAA"/>
    <w:rsid w:val="00B97EE6"/>
    <w:rsid w:val="00BA26C2"/>
    <w:rsid w:val="00BA568D"/>
    <w:rsid w:val="00BB345E"/>
    <w:rsid w:val="00BB4CD7"/>
    <w:rsid w:val="00BC1DFA"/>
    <w:rsid w:val="00BD2603"/>
    <w:rsid w:val="00BD5BD5"/>
    <w:rsid w:val="00BE1336"/>
    <w:rsid w:val="00BE2FDA"/>
    <w:rsid w:val="00BE4AFF"/>
    <w:rsid w:val="00BE4F25"/>
    <w:rsid w:val="00BF647C"/>
    <w:rsid w:val="00BF7802"/>
    <w:rsid w:val="00C01F3F"/>
    <w:rsid w:val="00C030C2"/>
    <w:rsid w:val="00C044C6"/>
    <w:rsid w:val="00C11A6A"/>
    <w:rsid w:val="00C11B43"/>
    <w:rsid w:val="00C1257A"/>
    <w:rsid w:val="00C14B7B"/>
    <w:rsid w:val="00C1742E"/>
    <w:rsid w:val="00C21095"/>
    <w:rsid w:val="00C22919"/>
    <w:rsid w:val="00C25F04"/>
    <w:rsid w:val="00C279F3"/>
    <w:rsid w:val="00C30D21"/>
    <w:rsid w:val="00C31317"/>
    <w:rsid w:val="00C32299"/>
    <w:rsid w:val="00C41B5E"/>
    <w:rsid w:val="00C46FEF"/>
    <w:rsid w:val="00C502BE"/>
    <w:rsid w:val="00C5251D"/>
    <w:rsid w:val="00C52C10"/>
    <w:rsid w:val="00C54BE3"/>
    <w:rsid w:val="00C5606F"/>
    <w:rsid w:val="00C57052"/>
    <w:rsid w:val="00C61F99"/>
    <w:rsid w:val="00C646B4"/>
    <w:rsid w:val="00C65D8E"/>
    <w:rsid w:val="00C66477"/>
    <w:rsid w:val="00C676B3"/>
    <w:rsid w:val="00C748A4"/>
    <w:rsid w:val="00C75920"/>
    <w:rsid w:val="00C80B23"/>
    <w:rsid w:val="00C87DBB"/>
    <w:rsid w:val="00C92CB1"/>
    <w:rsid w:val="00C92FA0"/>
    <w:rsid w:val="00C93B9C"/>
    <w:rsid w:val="00C964AB"/>
    <w:rsid w:val="00CA08A2"/>
    <w:rsid w:val="00CA1E97"/>
    <w:rsid w:val="00CA534A"/>
    <w:rsid w:val="00CB03B7"/>
    <w:rsid w:val="00CB12ED"/>
    <w:rsid w:val="00CB17E2"/>
    <w:rsid w:val="00CB7E2A"/>
    <w:rsid w:val="00CC37EA"/>
    <w:rsid w:val="00CC6946"/>
    <w:rsid w:val="00CC6B16"/>
    <w:rsid w:val="00CC707F"/>
    <w:rsid w:val="00CD04B3"/>
    <w:rsid w:val="00CD183F"/>
    <w:rsid w:val="00CD18D4"/>
    <w:rsid w:val="00CD2054"/>
    <w:rsid w:val="00CD3DE2"/>
    <w:rsid w:val="00CD4DFE"/>
    <w:rsid w:val="00CD6898"/>
    <w:rsid w:val="00CE19C9"/>
    <w:rsid w:val="00CE353E"/>
    <w:rsid w:val="00CE5C91"/>
    <w:rsid w:val="00CE75F2"/>
    <w:rsid w:val="00CF0442"/>
    <w:rsid w:val="00CF14B9"/>
    <w:rsid w:val="00CF170B"/>
    <w:rsid w:val="00CF2D75"/>
    <w:rsid w:val="00D01E06"/>
    <w:rsid w:val="00D02469"/>
    <w:rsid w:val="00D0370A"/>
    <w:rsid w:val="00D05419"/>
    <w:rsid w:val="00D06FDE"/>
    <w:rsid w:val="00D100DB"/>
    <w:rsid w:val="00D134CF"/>
    <w:rsid w:val="00D16978"/>
    <w:rsid w:val="00D17BB7"/>
    <w:rsid w:val="00D20B64"/>
    <w:rsid w:val="00D21B78"/>
    <w:rsid w:val="00D221A8"/>
    <w:rsid w:val="00D31D0A"/>
    <w:rsid w:val="00D330F0"/>
    <w:rsid w:val="00D346F7"/>
    <w:rsid w:val="00D360C6"/>
    <w:rsid w:val="00D41E06"/>
    <w:rsid w:val="00D45D27"/>
    <w:rsid w:val="00D47BA4"/>
    <w:rsid w:val="00D5158F"/>
    <w:rsid w:val="00D543A0"/>
    <w:rsid w:val="00D60F05"/>
    <w:rsid w:val="00D612B6"/>
    <w:rsid w:val="00D64C4D"/>
    <w:rsid w:val="00D6681A"/>
    <w:rsid w:val="00D675CA"/>
    <w:rsid w:val="00D6762E"/>
    <w:rsid w:val="00D71F01"/>
    <w:rsid w:val="00D7292F"/>
    <w:rsid w:val="00D74C10"/>
    <w:rsid w:val="00D76330"/>
    <w:rsid w:val="00D80521"/>
    <w:rsid w:val="00D83D1C"/>
    <w:rsid w:val="00D84CE1"/>
    <w:rsid w:val="00D90EEE"/>
    <w:rsid w:val="00D90FEA"/>
    <w:rsid w:val="00D923FE"/>
    <w:rsid w:val="00D928B3"/>
    <w:rsid w:val="00D95A86"/>
    <w:rsid w:val="00DA086D"/>
    <w:rsid w:val="00DA17AD"/>
    <w:rsid w:val="00DA347B"/>
    <w:rsid w:val="00DA5064"/>
    <w:rsid w:val="00DA630E"/>
    <w:rsid w:val="00DA7AD6"/>
    <w:rsid w:val="00DB2702"/>
    <w:rsid w:val="00DB2728"/>
    <w:rsid w:val="00DB6C5B"/>
    <w:rsid w:val="00DC0B8D"/>
    <w:rsid w:val="00DC2241"/>
    <w:rsid w:val="00DC4367"/>
    <w:rsid w:val="00DC7857"/>
    <w:rsid w:val="00DD40AE"/>
    <w:rsid w:val="00DD66FC"/>
    <w:rsid w:val="00DD6948"/>
    <w:rsid w:val="00DE0EC8"/>
    <w:rsid w:val="00DE26FF"/>
    <w:rsid w:val="00DE31CD"/>
    <w:rsid w:val="00DE44EF"/>
    <w:rsid w:val="00DE51D4"/>
    <w:rsid w:val="00DE6601"/>
    <w:rsid w:val="00DF21B6"/>
    <w:rsid w:val="00DF265E"/>
    <w:rsid w:val="00DF342F"/>
    <w:rsid w:val="00DF4E04"/>
    <w:rsid w:val="00DF6252"/>
    <w:rsid w:val="00DF728C"/>
    <w:rsid w:val="00E01996"/>
    <w:rsid w:val="00E01B79"/>
    <w:rsid w:val="00E02F49"/>
    <w:rsid w:val="00E12282"/>
    <w:rsid w:val="00E13554"/>
    <w:rsid w:val="00E15466"/>
    <w:rsid w:val="00E160EE"/>
    <w:rsid w:val="00E16692"/>
    <w:rsid w:val="00E31382"/>
    <w:rsid w:val="00E4298E"/>
    <w:rsid w:val="00E52500"/>
    <w:rsid w:val="00E540DC"/>
    <w:rsid w:val="00E55399"/>
    <w:rsid w:val="00E56536"/>
    <w:rsid w:val="00E56E22"/>
    <w:rsid w:val="00E57669"/>
    <w:rsid w:val="00E57847"/>
    <w:rsid w:val="00E6072F"/>
    <w:rsid w:val="00E675C7"/>
    <w:rsid w:val="00E71974"/>
    <w:rsid w:val="00E7307E"/>
    <w:rsid w:val="00E74B9B"/>
    <w:rsid w:val="00E75222"/>
    <w:rsid w:val="00E757B0"/>
    <w:rsid w:val="00E77262"/>
    <w:rsid w:val="00E8101C"/>
    <w:rsid w:val="00E824C3"/>
    <w:rsid w:val="00E85533"/>
    <w:rsid w:val="00E862E1"/>
    <w:rsid w:val="00E86D24"/>
    <w:rsid w:val="00E87FBF"/>
    <w:rsid w:val="00E90150"/>
    <w:rsid w:val="00E93191"/>
    <w:rsid w:val="00E97849"/>
    <w:rsid w:val="00EA049F"/>
    <w:rsid w:val="00EA19AC"/>
    <w:rsid w:val="00EA3108"/>
    <w:rsid w:val="00EA6791"/>
    <w:rsid w:val="00EA7E45"/>
    <w:rsid w:val="00EB26FA"/>
    <w:rsid w:val="00EB378E"/>
    <w:rsid w:val="00EC3066"/>
    <w:rsid w:val="00EC55F9"/>
    <w:rsid w:val="00EC60FE"/>
    <w:rsid w:val="00ED20B7"/>
    <w:rsid w:val="00ED76AD"/>
    <w:rsid w:val="00ED797A"/>
    <w:rsid w:val="00EE0D1B"/>
    <w:rsid w:val="00EE17FB"/>
    <w:rsid w:val="00EE62C7"/>
    <w:rsid w:val="00EE67C3"/>
    <w:rsid w:val="00EF026E"/>
    <w:rsid w:val="00EF1974"/>
    <w:rsid w:val="00EF4414"/>
    <w:rsid w:val="00F0616D"/>
    <w:rsid w:val="00F10052"/>
    <w:rsid w:val="00F1433E"/>
    <w:rsid w:val="00F1671D"/>
    <w:rsid w:val="00F17B01"/>
    <w:rsid w:val="00F207B4"/>
    <w:rsid w:val="00F20B93"/>
    <w:rsid w:val="00F20D6B"/>
    <w:rsid w:val="00F260B6"/>
    <w:rsid w:val="00F30D7D"/>
    <w:rsid w:val="00F35046"/>
    <w:rsid w:val="00F36E2F"/>
    <w:rsid w:val="00F37EDA"/>
    <w:rsid w:val="00F40A70"/>
    <w:rsid w:val="00F42363"/>
    <w:rsid w:val="00F44A26"/>
    <w:rsid w:val="00F45F50"/>
    <w:rsid w:val="00F51949"/>
    <w:rsid w:val="00F51A20"/>
    <w:rsid w:val="00F579ED"/>
    <w:rsid w:val="00F61ABE"/>
    <w:rsid w:val="00F64444"/>
    <w:rsid w:val="00F64A54"/>
    <w:rsid w:val="00F651E2"/>
    <w:rsid w:val="00F65BF7"/>
    <w:rsid w:val="00F75672"/>
    <w:rsid w:val="00F77848"/>
    <w:rsid w:val="00F81855"/>
    <w:rsid w:val="00F8231D"/>
    <w:rsid w:val="00F8525C"/>
    <w:rsid w:val="00F91DF2"/>
    <w:rsid w:val="00F93479"/>
    <w:rsid w:val="00F93C9E"/>
    <w:rsid w:val="00F97FAA"/>
    <w:rsid w:val="00FA007C"/>
    <w:rsid w:val="00FA1EAD"/>
    <w:rsid w:val="00FA68B8"/>
    <w:rsid w:val="00FB1463"/>
    <w:rsid w:val="00FB308C"/>
    <w:rsid w:val="00FB5381"/>
    <w:rsid w:val="00FB7868"/>
    <w:rsid w:val="00FC14A9"/>
    <w:rsid w:val="00FC1C05"/>
    <w:rsid w:val="00FC4C2D"/>
    <w:rsid w:val="00FC4FD5"/>
    <w:rsid w:val="00FC57FE"/>
    <w:rsid w:val="00FC5BD3"/>
    <w:rsid w:val="00FC77EB"/>
    <w:rsid w:val="00FC7A20"/>
    <w:rsid w:val="00FD1FF6"/>
    <w:rsid w:val="00FD2E19"/>
    <w:rsid w:val="00FD2EED"/>
    <w:rsid w:val="00FD5FD3"/>
    <w:rsid w:val="00FD6647"/>
    <w:rsid w:val="00FE0929"/>
    <w:rsid w:val="00FE1550"/>
    <w:rsid w:val="00FE38B3"/>
    <w:rsid w:val="00FE4F52"/>
    <w:rsid w:val="00FF03BA"/>
    <w:rsid w:val="00FF13BA"/>
    <w:rsid w:val="00FF4DB6"/>
    <w:rsid w:val="00FF54C3"/>
    <w:rsid w:val="00FF5501"/>
    <w:rsid w:val="00FF57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ECBB0"/>
  <w15:docId w15:val="{3FDA9221-D47F-4402-9CD3-B9504E3F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D05"/>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b/>
      <w:i/>
      <w:sz w:val="22"/>
    </w:rPr>
  </w:style>
  <w:style w:type="paragraph" w:styleId="Heading4">
    <w:name w:val="heading 4"/>
    <w:basedOn w:val="Normal"/>
    <w:next w:val="Normal"/>
    <w:qFormat/>
    <w:pPr>
      <w:keepNext/>
      <w:overflowPunct w:val="0"/>
      <w:autoSpaceDE w:val="0"/>
      <w:autoSpaceDN w:val="0"/>
      <w:adjustRightInd w:val="0"/>
      <w:ind w:right="-352"/>
      <w:textAlignment w:val="baseline"/>
      <w:outlineLvl w:val="3"/>
    </w:pPr>
    <w:rPr>
      <w:rFonts w:ascii="Arial" w:hAnsi="Arial" w:cs="Arial"/>
      <w:b/>
      <w:bCs/>
      <w:sz w:val="20"/>
      <w:szCs w:val="20"/>
    </w:rPr>
  </w:style>
  <w:style w:type="paragraph" w:styleId="Heading5">
    <w:name w:val="heading 5"/>
    <w:basedOn w:val="Normal"/>
    <w:next w:val="Normal"/>
    <w:link w:val="Heading5Char"/>
    <w:qFormat/>
    <w:pPr>
      <w:keepNext/>
      <w:jc w:val="center"/>
      <w:outlineLvl w:val="4"/>
    </w:pPr>
    <w:rPr>
      <w:rFonts w:ascii="Arial" w:hAnsi="Arial" w:cs="Arial"/>
      <w:b/>
      <w:sz w:val="22"/>
      <w:szCs w:val="20"/>
    </w:rPr>
  </w:style>
  <w:style w:type="paragraph" w:styleId="Heading6">
    <w:name w:val="heading 6"/>
    <w:basedOn w:val="Normal"/>
    <w:next w:val="Normal"/>
    <w:qFormat/>
    <w:pPr>
      <w:keepNext/>
      <w:jc w:val="center"/>
      <w:outlineLvl w:val="5"/>
    </w:pPr>
    <w:rPr>
      <w:rFonts w:ascii="Arial" w:hAnsi="Arial" w:cs="Arial"/>
      <w:sz w:val="28"/>
      <w:szCs w:val="20"/>
    </w:rPr>
  </w:style>
  <w:style w:type="paragraph" w:styleId="Heading8">
    <w:name w:val="heading 8"/>
    <w:basedOn w:val="Normal"/>
    <w:next w:val="Normal"/>
    <w:qFormat/>
    <w:pPr>
      <w:keepNext/>
      <w:keepLines/>
      <w:spacing w:line="240" w:lineRule="exact"/>
      <w:jc w:val="right"/>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 w:val="20"/>
      <w:szCs w:val="20"/>
    </w:rPr>
  </w:style>
  <w:style w:type="character" w:styleId="PageNumber">
    <w:name w:val="page number"/>
    <w:basedOn w:val="DefaultParagraphFont"/>
  </w:style>
  <w:style w:type="paragraph" w:customStyle="1" w:styleId="Formtitle">
    <w:name w:val="Form title"/>
    <w:basedOn w:val="Heading1"/>
    <w:next w:val="Normal"/>
    <w:pPr>
      <w:widowControl w:val="0"/>
      <w:spacing w:before="0" w:after="360"/>
      <w:jc w:val="center"/>
      <w:outlineLvl w:val="9"/>
    </w:pPr>
    <w:rPr>
      <w:rFonts w:cs="Times New Roman"/>
      <w:bCs w:val="0"/>
      <w:kern w:val="28"/>
      <w:szCs w:val="20"/>
    </w:rPr>
  </w:style>
  <w:style w:type="paragraph" w:styleId="Header">
    <w:name w:val="header"/>
    <w:basedOn w:val="Normal"/>
    <w:pPr>
      <w:tabs>
        <w:tab w:val="center" w:pos="4153"/>
        <w:tab w:val="right" w:pos="8306"/>
      </w:tabs>
    </w:pPr>
  </w:style>
  <w:style w:type="paragraph" w:customStyle="1" w:styleId="TipNoteText">
    <w:name w:val="Tip/Note Text"/>
    <w:basedOn w:val="Normal"/>
    <w:pPr>
      <w:tabs>
        <w:tab w:val="left" w:pos="284"/>
      </w:tabs>
      <w:overflowPunct w:val="0"/>
      <w:autoSpaceDE w:val="0"/>
      <w:autoSpaceDN w:val="0"/>
      <w:adjustRightInd w:val="0"/>
      <w:ind w:left="2126"/>
      <w:textAlignment w:val="baseline"/>
    </w:pPr>
    <w:rPr>
      <w:sz w:val="20"/>
      <w:szCs w:val="20"/>
    </w:rPr>
  </w:style>
  <w:style w:type="paragraph" w:customStyle="1" w:styleId="TopicTextBulleted">
    <w:name w:val="Topic Text Bulleted"/>
    <w:basedOn w:val="Normal"/>
    <w:pPr>
      <w:tabs>
        <w:tab w:val="left" w:pos="1701"/>
      </w:tabs>
      <w:overflowPunct w:val="0"/>
      <w:autoSpaceDE w:val="0"/>
      <w:autoSpaceDN w:val="0"/>
      <w:adjustRightInd w:val="0"/>
      <w:spacing w:after="120"/>
      <w:ind w:left="1701" w:hanging="283"/>
      <w:textAlignment w:val="baseline"/>
    </w:pPr>
    <w:rPr>
      <w:sz w:val="20"/>
      <w:szCs w:val="20"/>
    </w:rPr>
  </w:style>
  <w:style w:type="paragraph" w:customStyle="1" w:styleId="TableText">
    <w:name w:val="Table Text"/>
    <w:basedOn w:val="Normal"/>
    <w:pPr>
      <w:overflowPunct w:val="0"/>
      <w:autoSpaceDE w:val="0"/>
      <w:autoSpaceDN w:val="0"/>
      <w:adjustRightInd w:val="0"/>
      <w:textAlignment w:val="baseline"/>
    </w:pPr>
    <w:rPr>
      <w:sz w:val="20"/>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sid w:val="001A1815"/>
    <w:rPr>
      <w:rFonts w:ascii="Tahoma" w:hAnsi="Tahoma" w:cs="Tahoma"/>
      <w:sz w:val="16"/>
      <w:szCs w:val="16"/>
    </w:rPr>
  </w:style>
  <w:style w:type="table" w:styleId="TableGrid">
    <w:name w:val="Table Grid"/>
    <w:basedOn w:val="TableNormal"/>
    <w:uiPriority w:val="59"/>
    <w:rsid w:val="00FC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A7E"/>
    <w:pPr>
      <w:ind w:left="720"/>
    </w:pPr>
  </w:style>
  <w:style w:type="character" w:styleId="FollowedHyperlink">
    <w:name w:val="FollowedHyperlink"/>
    <w:rsid w:val="00A43A98"/>
    <w:rPr>
      <w:color w:val="800080"/>
      <w:u w:val="single"/>
    </w:rPr>
  </w:style>
  <w:style w:type="character" w:customStyle="1" w:styleId="FooterChar">
    <w:name w:val="Footer Char"/>
    <w:basedOn w:val="DefaultParagraphFont"/>
    <w:link w:val="Footer"/>
    <w:rsid w:val="00804061"/>
    <w:rPr>
      <w:lang w:val="en-GB" w:eastAsia="en-US"/>
    </w:rPr>
  </w:style>
  <w:style w:type="character" w:customStyle="1" w:styleId="UnresolvedMention1">
    <w:name w:val="Unresolved Mention1"/>
    <w:basedOn w:val="DefaultParagraphFont"/>
    <w:uiPriority w:val="99"/>
    <w:semiHidden/>
    <w:unhideWhenUsed/>
    <w:rsid w:val="002C72FC"/>
    <w:rPr>
      <w:color w:val="605E5C"/>
      <w:shd w:val="clear" w:color="auto" w:fill="E1DFDD"/>
    </w:rPr>
  </w:style>
  <w:style w:type="paragraph" w:styleId="Revision">
    <w:name w:val="Revision"/>
    <w:hidden/>
    <w:uiPriority w:val="99"/>
    <w:semiHidden/>
    <w:rsid w:val="00EE0D1B"/>
    <w:rPr>
      <w:sz w:val="24"/>
      <w:szCs w:val="24"/>
      <w:lang w:val="en-GB" w:eastAsia="en-US"/>
    </w:rPr>
  </w:style>
  <w:style w:type="character" w:customStyle="1" w:styleId="Heading5Char">
    <w:name w:val="Heading 5 Char"/>
    <w:basedOn w:val="DefaultParagraphFont"/>
    <w:link w:val="Heading5"/>
    <w:rsid w:val="000C4D05"/>
    <w:rPr>
      <w:rFonts w:ascii="Arial" w:hAnsi="Arial" w:cs="Arial"/>
      <w:b/>
      <w:sz w:val="22"/>
      <w:lang w:val="en-GB" w:eastAsia="en-US"/>
    </w:rPr>
  </w:style>
  <w:style w:type="paragraph" w:styleId="CommentSubject">
    <w:name w:val="annotation subject"/>
    <w:basedOn w:val="CommentText"/>
    <w:next w:val="CommentText"/>
    <w:link w:val="CommentSubjectChar"/>
    <w:semiHidden/>
    <w:unhideWhenUsed/>
    <w:rsid w:val="000C4D05"/>
    <w:rPr>
      <w:b/>
      <w:bCs/>
    </w:rPr>
  </w:style>
  <w:style w:type="character" w:customStyle="1" w:styleId="CommentTextChar">
    <w:name w:val="Comment Text Char"/>
    <w:basedOn w:val="DefaultParagraphFont"/>
    <w:link w:val="CommentText"/>
    <w:semiHidden/>
    <w:rsid w:val="000C4D05"/>
    <w:rPr>
      <w:lang w:val="en-GB" w:eastAsia="en-US"/>
    </w:rPr>
  </w:style>
  <w:style w:type="character" w:customStyle="1" w:styleId="CommentSubjectChar">
    <w:name w:val="Comment Subject Char"/>
    <w:basedOn w:val="CommentTextChar"/>
    <w:link w:val="CommentSubject"/>
    <w:semiHidden/>
    <w:rsid w:val="000C4D0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9122">
      <w:bodyDiv w:val="1"/>
      <w:marLeft w:val="0"/>
      <w:marRight w:val="0"/>
      <w:marTop w:val="0"/>
      <w:marBottom w:val="0"/>
      <w:divBdr>
        <w:top w:val="none" w:sz="0" w:space="0" w:color="auto"/>
        <w:left w:val="none" w:sz="0" w:space="0" w:color="auto"/>
        <w:bottom w:val="none" w:sz="0" w:space="0" w:color="auto"/>
        <w:right w:val="none" w:sz="0" w:space="0" w:color="auto"/>
      </w:divBdr>
    </w:div>
    <w:div w:id="1767189506">
      <w:bodyDiv w:val="1"/>
      <w:marLeft w:val="0"/>
      <w:marRight w:val="0"/>
      <w:marTop w:val="0"/>
      <w:marBottom w:val="0"/>
      <w:divBdr>
        <w:top w:val="none" w:sz="0" w:space="0" w:color="auto"/>
        <w:left w:val="none" w:sz="0" w:space="0" w:color="auto"/>
        <w:bottom w:val="none" w:sz="0" w:space="0" w:color="auto"/>
        <w:right w:val="none" w:sz="0" w:space="0" w:color="auto"/>
      </w:divBdr>
    </w:div>
    <w:div w:id="182774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ms.uct.ac.za/hr157.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uct.ac.za/form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ms.uct.ac.za/hr157.doc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fc55e05-6f2f-43c1-a4a7-49cdc2e9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79D7835C7FDF45B4CD5357F32BFC4B" ma:contentTypeVersion="18" ma:contentTypeDescription="Create a new document." ma:contentTypeScope="" ma:versionID="1fa9b16008b2b6ec229379cb836a8a03">
  <xsd:schema xmlns:xsd="http://www.w3.org/2001/XMLSchema" xmlns:xs="http://www.w3.org/2001/XMLSchema" xmlns:p="http://schemas.microsoft.com/office/2006/metadata/properties" xmlns:ns1="http://schemas.microsoft.com/sharepoint/v3" xmlns:ns3="3c63f6ba-50d9-4677-866b-f15755d02146" xmlns:ns4="7fc55e05-6f2f-43c1-a4a7-49cdc2e9556b" targetNamespace="http://schemas.microsoft.com/office/2006/metadata/properties" ma:root="true" ma:fieldsID="b1ffd7edd2aa4dcf3ba666faba371507" ns1:_="" ns3:_="" ns4:_="">
    <xsd:import namespace="http://schemas.microsoft.com/sharepoint/v3"/>
    <xsd:import namespace="3c63f6ba-50d9-4677-866b-f15755d02146"/>
    <xsd:import namespace="7fc55e05-6f2f-43c1-a4a7-49cdc2e955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3f6ba-50d9-4677-866b-f15755d021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c55e05-6f2f-43c1-a4a7-49cdc2e955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5026-88B3-41C6-98D4-2DE8471E0CE8}">
  <ds:schemaRefs>
    <ds:schemaRef ds:uri="http://schemas.microsoft.com/office/2006/metadata/properties"/>
    <ds:schemaRef ds:uri="http://schemas.microsoft.com/office/infopath/2007/PartnerControls"/>
    <ds:schemaRef ds:uri="http://schemas.microsoft.com/sharepoint/v3"/>
    <ds:schemaRef ds:uri="7fc55e05-6f2f-43c1-a4a7-49cdc2e9556b"/>
  </ds:schemaRefs>
</ds:datastoreItem>
</file>

<file path=customXml/itemProps2.xml><?xml version="1.0" encoding="utf-8"?>
<ds:datastoreItem xmlns:ds="http://schemas.openxmlformats.org/officeDocument/2006/customXml" ds:itemID="{B03DA02E-F3E1-448A-A5B2-6E2773859630}">
  <ds:schemaRefs>
    <ds:schemaRef ds:uri="http://schemas.microsoft.com/sharepoint/v3/contenttype/forms"/>
  </ds:schemaRefs>
</ds:datastoreItem>
</file>

<file path=customXml/itemProps3.xml><?xml version="1.0" encoding="utf-8"?>
<ds:datastoreItem xmlns:ds="http://schemas.openxmlformats.org/officeDocument/2006/customXml" ds:itemID="{7BBB4000-164C-402D-A8A7-A79CAE294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3f6ba-50d9-4677-866b-f15755d02146"/>
    <ds:schemaRef ds:uri="7fc55e05-6f2f-43c1-a4a7-49cdc2e9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CE4BB-F7AB-44C9-A199-2933F242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HR158 - UCTRF Living Annuity</vt:lpstr>
    </vt:vector>
  </TitlesOfParts>
  <Company>University of Cape Town</Company>
  <LinksUpToDate>false</LinksUpToDate>
  <CharactersWithSpaces>6463</CharactersWithSpaces>
  <SharedDoc>false</SharedDoc>
  <HLinks>
    <vt:vector size="30" baseType="variant">
      <vt:variant>
        <vt:i4>524377</vt:i4>
      </vt:variant>
      <vt:variant>
        <vt:i4>12</vt:i4>
      </vt:variant>
      <vt:variant>
        <vt:i4>0</vt:i4>
      </vt:variant>
      <vt:variant>
        <vt:i4>5</vt:i4>
      </vt:variant>
      <vt:variant>
        <vt:lpwstr>http://forms.uct.ac.za/hr145.doc</vt:lpwstr>
      </vt:variant>
      <vt:variant>
        <vt:lpwstr/>
      </vt:variant>
      <vt:variant>
        <vt:i4>524377</vt:i4>
      </vt:variant>
      <vt:variant>
        <vt:i4>9</vt:i4>
      </vt:variant>
      <vt:variant>
        <vt:i4>0</vt:i4>
      </vt:variant>
      <vt:variant>
        <vt:i4>5</vt:i4>
      </vt:variant>
      <vt:variant>
        <vt:lpwstr>http://forms.uct.ac.za/hr145.doc</vt:lpwstr>
      </vt:variant>
      <vt:variant>
        <vt:lpwstr/>
      </vt:variant>
      <vt:variant>
        <vt:i4>6291578</vt:i4>
      </vt:variant>
      <vt:variant>
        <vt:i4>6</vt:i4>
      </vt:variant>
      <vt:variant>
        <vt:i4>0</vt:i4>
      </vt:variant>
      <vt:variant>
        <vt:i4>5</vt:i4>
      </vt:variant>
      <vt:variant>
        <vt:lpwstr>http://www.uctrf.co.za/</vt:lpwstr>
      </vt:variant>
      <vt:variant>
        <vt:lpwstr/>
      </vt:variant>
      <vt:variant>
        <vt:i4>5046382</vt:i4>
      </vt:variant>
      <vt:variant>
        <vt:i4>3</vt:i4>
      </vt:variant>
      <vt:variant>
        <vt:i4>0</vt:i4>
      </vt:variant>
      <vt:variant>
        <vt:i4>5</vt:i4>
      </vt:variant>
      <vt:variant>
        <vt:lpwstr>mailto:uctrf-enquiries@uct.ac.za</vt:lpwstr>
      </vt:variant>
      <vt:variant>
        <vt:lpwstr/>
      </vt:variant>
      <vt:variant>
        <vt:i4>65542</vt:i4>
      </vt:variant>
      <vt:variant>
        <vt:i4>0</vt:i4>
      </vt:variant>
      <vt:variant>
        <vt:i4>0</vt:i4>
      </vt:variant>
      <vt:variant>
        <vt:i4>5</vt:i4>
      </vt:variant>
      <vt:variant>
        <vt:lpwstr>http://forms.uct.ac.za/forms.htm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HR158 - UCTRF Living Annuity</dc:title>
  <dc:creator>UCT Human Resources</dc:creator>
  <cp:keywords>UCTRF; HR158</cp:keywords>
  <cp:lastModifiedBy>Jenny Wood</cp:lastModifiedBy>
  <cp:revision>2</cp:revision>
  <cp:lastPrinted>2018-06-19T14:14:00Z</cp:lastPrinted>
  <dcterms:created xsi:type="dcterms:W3CDTF">2024-01-26T08:53:00Z</dcterms:created>
  <dcterms:modified xsi:type="dcterms:W3CDTF">2024-01-26T08:53:00Z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0x0101002379D7835C7FDF45B4CD5357F32BFC4B</vt:lpwstr>
  </property>
</Properties>
</file>