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EEC" w:rsidRDefault="002469F3" w:rsidP="007D054D">
      <w:pPr>
        <w:pStyle w:val="Heading1"/>
        <w:rPr>
          <w:lang w:val="en-US"/>
        </w:rPr>
      </w:pPr>
      <w:r>
        <w:rPr>
          <w:lang w:val="en-US"/>
        </w:rPr>
        <w:t>Health and Safety Guidelines</w:t>
      </w:r>
      <w:r w:rsidR="007D054D">
        <w:rPr>
          <w:lang w:val="en-US"/>
        </w:rPr>
        <w:t xml:space="preserve"> </w:t>
      </w:r>
      <w:r>
        <w:rPr>
          <w:lang w:val="en-US"/>
        </w:rPr>
        <w:t xml:space="preserve">for </w:t>
      </w:r>
      <w:r w:rsidR="00B33DB8">
        <w:rPr>
          <w:lang w:val="en-US"/>
        </w:rPr>
        <w:t>O</w:t>
      </w:r>
      <w:r>
        <w:rPr>
          <w:lang w:val="en-US"/>
        </w:rPr>
        <w:t>utdoor</w:t>
      </w:r>
      <w:bookmarkStart w:id="0" w:name="_GoBack"/>
      <w:bookmarkEnd w:id="0"/>
      <w:r>
        <w:rPr>
          <w:lang w:val="en-US"/>
        </w:rPr>
        <w:t xml:space="preserve"> / </w:t>
      </w:r>
      <w:r w:rsidR="00B33DB8">
        <w:rPr>
          <w:lang w:val="en-US"/>
        </w:rPr>
        <w:t>O</w:t>
      </w:r>
      <w:r>
        <w:rPr>
          <w:lang w:val="en-US"/>
        </w:rPr>
        <w:t xml:space="preserve">ff-campus </w:t>
      </w:r>
      <w:r w:rsidR="00B33DB8">
        <w:rPr>
          <w:lang w:val="en-US"/>
        </w:rPr>
        <w:t>G</w:t>
      </w:r>
      <w:r>
        <w:rPr>
          <w:lang w:val="en-US"/>
        </w:rPr>
        <w:t xml:space="preserve">roup </w:t>
      </w:r>
      <w:r w:rsidR="00B33DB8">
        <w:rPr>
          <w:lang w:val="en-US"/>
        </w:rPr>
        <w:t>A</w:t>
      </w:r>
      <w:r>
        <w:rPr>
          <w:lang w:val="en-US"/>
        </w:rPr>
        <w:t>ctivities</w:t>
      </w:r>
    </w:p>
    <w:p w:rsidR="007D054D" w:rsidRPr="007D054D" w:rsidRDefault="007D054D" w:rsidP="00D04054">
      <w:pPr>
        <w:ind w:left="720"/>
        <w:jc w:val="both"/>
      </w:pPr>
      <w:r w:rsidRPr="007D054D">
        <w:t>Health and safety planning is critical to the efficient organisation of an outdoor / off-campus group activity. The responsible staff member accompanying the group of undergraduate students must make sure that appropriate health and safety precautions are taken</w:t>
      </w:r>
      <w:r w:rsidR="00523FCE">
        <w:t>,</w:t>
      </w:r>
      <w:r w:rsidRPr="007D054D">
        <w:t xml:space="preserve"> which includes</w:t>
      </w:r>
      <w:r w:rsidR="00920DE5">
        <w:t xml:space="preserve"> </w:t>
      </w:r>
      <w:r w:rsidRPr="007D054D">
        <w:t>the proper management of emergencies.</w:t>
      </w:r>
    </w:p>
    <w:p w:rsidR="003404FE" w:rsidRDefault="00AD0FE9">
      <w:pPr>
        <w:pStyle w:val="Heading2"/>
      </w:pPr>
      <w:r>
        <w:t>Planning and authorising an</w:t>
      </w:r>
      <w:r w:rsidR="004B7AB8">
        <w:t xml:space="preserve"> o</w:t>
      </w:r>
      <w:r w:rsidR="004B7AB8" w:rsidRPr="00523FCE">
        <w:t xml:space="preserve">utdoor / </w:t>
      </w:r>
      <w:r w:rsidR="004B7AB8">
        <w:t>o</w:t>
      </w:r>
      <w:r w:rsidR="004B7AB8" w:rsidRPr="00523FCE">
        <w:t xml:space="preserve">ff-campus </w:t>
      </w:r>
      <w:r w:rsidR="004B7AB8">
        <w:t>a</w:t>
      </w:r>
      <w:r w:rsidR="004B7AB8" w:rsidRPr="00523FCE">
        <w:t>ctivity</w:t>
      </w:r>
    </w:p>
    <w:p w:rsidR="00E82EEC" w:rsidRDefault="003404FE" w:rsidP="00AD0FE9">
      <w:pPr>
        <w:ind w:left="720"/>
      </w:pPr>
      <w:r w:rsidRPr="003404FE">
        <w:t xml:space="preserve">Prior to the </w:t>
      </w:r>
      <w:r w:rsidR="009139FB">
        <w:t xml:space="preserve">commencement of an </w:t>
      </w:r>
      <w:r>
        <w:t>o</w:t>
      </w:r>
      <w:r w:rsidRPr="00523FCE">
        <w:t xml:space="preserve">utdoor / </w:t>
      </w:r>
      <w:r>
        <w:t>o</w:t>
      </w:r>
      <w:r w:rsidRPr="00523FCE">
        <w:t>ff-campus</w:t>
      </w:r>
      <w:r w:rsidR="00B62378">
        <w:t xml:space="preserve"> activity</w:t>
      </w:r>
      <w:r w:rsidRPr="003404FE">
        <w:t>, the planning</w:t>
      </w:r>
      <w:r>
        <w:t xml:space="preserve"> and authoris</w:t>
      </w:r>
      <w:r w:rsidRPr="003404FE">
        <w:t>ation involves the following steps</w:t>
      </w:r>
      <w:r>
        <w:t>:</w:t>
      </w:r>
      <w:r w:rsidR="00E82EEC">
        <w:t xml:space="preserve"> </w:t>
      </w:r>
    </w:p>
    <w:p w:rsidR="004B7AB8" w:rsidRDefault="003404FE" w:rsidP="00D04054">
      <w:pPr>
        <w:pStyle w:val="TopicTextNumbered"/>
        <w:numPr>
          <w:ilvl w:val="0"/>
          <w:numId w:val="1"/>
        </w:numPr>
        <w:jc w:val="both"/>
      </w:pPr>
      <w:r w:rsidRPr="004B7AB8">
        <w:rPr>
          <w:b/>
        </w:rPr>
        <w:t>EBE05</w:t>
      </w:r>
      <w:r w:rsidR="0050367A">
        <w:rPr>
          <w:b/>
        </w:rPr>
        <w:t>a</w:t>
      </w:r>
      <w:r w:rsidRPr="004B7AB8">
        <w:rPr>
          <w:b/>
        </w:rPr>
        <w:t xml:space="preserve"> - Basic Risk Assessment for Outdoor / Off-campus Activity</w:t>
      </w:r>
      <w:r>
        <w:t xml:space="preserve"> </w:t>
      </w:r>
      <w:r w:rsidR="00B62378">
        <w:br/>
        <w:t xml:space="preserve">Complete the above </w:t>
      </w:r>
      <w:r w:rsidR="004B7AB8">
        <w:t>form which outlines</w:t>
      </w:r>
      <w:r w:rsidR="004B7AB8" w:rsidRPr="004B7AB8">
        <w:t xml:space="preserve"> the details of the </w:t>
      </w:r>
      <w:r w:rsidR="004B7AB8">
        <w:t>activity</w:t>
      </w:r>
      <w:r w:rsidR="004B7AB8" w:rsidRPr="004B7AB8">
        <w:t xml:space="preserve"> (iti</w:t>
      </w:r>
      <w:r w:rsidR="00DD51EF">
        <w:t xml:space="preserve">nerary, specifics to location, </w:t>
      </w:r>
      <w:r w:rsidR="004B7AB8" w:rsidRPr="004B7AB8">
        <w:t>course code, number of participants etc.) and provide</w:t>
      </w:r>
      <w:r w:rsidR="00895CE8">
        <w:t>s</w:t>
      </w:r>
      <w:r w:rsidR="004B7AB8" w:rsidRPr="004B7AB8">
        <w:t xml:space="preserve"> a basic risk assessment for the activity. If the site has a health </w:t>
      </w:r>
      <w:r w:rsidR="00DD51EF">
        <w:t xml:space="preserve">and </w:t>
      </w:r>
      <w:r w:rsidR="004B7AB8" w:rsidRPr="004B7AB8">
        <w:t xml:space="preserve">safety officer, he/she </w:t>
      </w:r>
      <w:r w:rsidR="00DD51EF">
        <w:t>may</w:t>
      </w:r>
      <w:r w:rsidR="004B7AB8" w:rsidRPr="004B7AB8">
        <w:t xml:space="preserve"> be able to furnish you with the required risk assessment document. Otherwise, the risk assessment must be conducted by the staff member organising the activity. Michael Langley (021 650 3552) will assist you with the assessment if necessary.</w:t>
      </w:r>
    </w:p>
    <w:p w:rsidR="00E82EEC" w:rsidRDefault="003404FE" w:rsidP="00D04054">
      <w:pPr>
        <w:pStyle w:val="TopicTextNumbered"/>
        <w:numPr>
          <w:ilvl w:val="0"/>
          <w:numId w:val="1"/>
        </w:numPr>
        <w:jc w:val="both"/>
      </w:pPr>
      <w:r w:rsidRPr="00B62378">
        <w:rPr>
          <w:b/>
        </w:rPr>
        <w:t xml:space="preserve">Inform the </w:t>
      </w:r>
      <w:r w:rsidR="00895CE8">
        <w:rPr>
          <w:b/>
        </w:rPr>
        <w:t>U</w:t>
      </w:r>
      <w:r w:rsidRPr="00B62378">
        <w:rPr>
          <w:b/>
        </w:rPr>
        <w:t xml:space="preserve">niversity </w:t>
      </w:r>
      <w:r w:rsidR="00895CE8">
        <w:rPr>
          <w:b/>
        </w:rPr>
        <w:t>I</w:t>
      </w:r>
      <w:r w:rsidRPr="00B62378">
        <w:rPr>
          <w:b/>
        </w:rPr>
        <w:t xml:space="preserve">nsurance </w:t>
      </w:r>
      <w:r w:rsidR="00895CE8">
        <w:rPr>
          <w:b/>
        </w:rPr>
        <w:t>O</w:t>
      </w:r>
      <w:r w:rsidRPr="00B62378">
        <w:rPr>
          <w:b/>
        </w:rPr>
        <w:t>ffice</w:t>
      </w:r>
      <w:r w:rsidRPr="003404FE">
        <w:t xml:space="preserve"> </w:t>
      </w:r>
      <w:r w:rsidR="00B62378">
        <w:br/>
      </w:r>
      <w:r w:rsidR="00895CE8">
        <w:t xml:space="preserve">Ensure you have informed the University Insurance Office </w:t>
      </w:r>
      <w:r w:rsidRPr="003404FE">
        <w:t xml:space="preserve">of the planned </w:t>
      </w:r>
      <w:r>
        <w:t>o</w:t>
      </w:r>
      <w:r w:rsidRPr="00523FCE">
        <w:t xml:space="preserve">utdoor / </w:t>
      </w:r>
      <w:r>
        <w:t>o</w:t>
      </w:r>
      <w:r w:rsidRPr="00523FCE">
        <w:t>ff-campus</w:t>
      </w:r>
      <w:r w:rsidR="009139FB">
        <w:t xml:space="preserve"> activity</w:t>
      </w:r>
      <w:r w:rsidR="00B62378">
        <w:t xml:space="preserve"> </w:t>
      </w:r>
      <w:r w:rsidRPr="003404FE">
        <w:t>(</w:t>
      </w:r>
      <w:hyperlink r:id="rId7" w:history="1">
        <w:r w:rsidRPr="003404FE">
          <w:rPr>
            <w:rStyle w:val="Hyperlink"/>
          </w:rPr>
          <w:t>Debbie Erasmus</w:t>
        </w:r>
      </w:hyperlink>
      <w:r w:rsidRPr="003404FE">
        <w:t>, 021 650 2204 debbie.erasmus@uct.ac.za).</w:t>
      </w:r>
    </w:p>
    <w:p w:rsidR="003404FE" w:rsidRDefault="00F93E70" w:rsidP="00D04054">
      <w:pPr>
        <w:pStyle w:val="TopicTextNumbered"/>
        <w:numPr>
          <w:ilvl w:val="0"/>
          <w:numId w:val="1"/>
        </w:numPr>
        <w:jc w:val="both"/>
      </w:pPr>
      <w:r w:rsidRPr="00B62378">
        <w:rPr>
          <w:b/>
        </w:rPr>
        <w:t>Hold a safety briefing</w:t>
      </w:r>
      <w:r>
        <w:t xml:space="preserve"> </w:t>
      </w:r>
      <w:r w:rsidR="00B62378">
        <w:br/>
      </w:r>
      <w:r w:rsidR="00895CE8">
        <w:t xml:space="preserve">Hold a safety briefing </w:t>
      </w:r>
      <w:r>
        <w:t>where t</w:t>
      </w:r>
      <w:r w:rsidRPr="00F93E70">
        <w:t xml:space="preserve">he responsibilities for health and safety as well as emergency procedures (injury, missing person, vehicle accident, etc.) </w:t>
      </w:r>
      <w:r>
        <w:t>are</w:t>
      </w:r>
      <w:r w:rsidRPr="00F93E70">
        <w:t xml:space="preserve"> communicated to all participants. This should be based on the location, site rules and hazards that have been identified</w:t>
      </w:r>
      <w:r w:rsidR="009139FB">
        <w:t>.</w:t>
      </w:r>
    </w:p>
    <w:p w:rsidR="00F93E70" w:rsidRDefault="00B62378" w:rsidP="00D04054">
      <w:pPr>
        <w:pStyle w:val="TopicTextNumbered"/>
        <w:numPr>
          <w:ilvl w:val="0"/>
          <w:numId w:val="1"/>
        </w:numPr>
        <w:jc w:val="both"/>
      </w:pPr>
      <w:r w:rsidRPr="00F93E70">
        <w:rPr>
          <w:b/>
        </w:rPr>
        <w:t xml:space="preserve">EBE05b – Student </w:t>
      </w:r>
      <w:r>
        <w:rPr>
          <w:b/>
        </w:rPr>
        <w:t>I</w:t>
      </w:r>
      <w:r w:rsidRPr="00F93E70">
        <w:rPr>
          <w:b/>
        </w:rPr>
        <w:t xml:space="preserve">nformation and </w:t>
      </w:r>
      <w:r>
        <w:rPr>
          <w:b/>
        </w:rPr>
        <w:t>C</w:t>
      </w:r>
      <w:r w:rsidRPr="00F93E70">
        <w:rPr>
          <w:b/>
        </w:rPr>
        <w:t>onsent for Outdoor / Off-campus Activity</w:t>
      </w:r>
      <w:r w:rsidRPr="00F93E70">
        <w:t xml:space="preserve"> </w:t>
      </w:r>
      <w:r>
        <w:br/>
      </w:r>
      <w:r w:rsidR="00F93E70" w:rsidRPr="00F93E70">
        <w:t xml:space="preserve">After the safety briefing, all participants must </w:t>
      </w:r>
      <w:r w:rsidR="00F93E70">
        <w:t xml:space="preserve">complete and </w:t>
      </w:r>
      <w:r w:rsidR="00F93E70" w:rsidRPr="00F93E70">
        <w:t>sign the</w:t>
      </w:r>
      <w:r>
        <w:t xml:space="preserve"> above form</w:t>
      </w:r>
      <w:r w:rsidR="00F93E70" w:rsidRPr="00F93E70">
        <w:rPr>
          <w:b/>
        </w:rPr>
        <w:t xml:space="preserve"> </w:t>
      </w:r>
      <w:r w:rsidR="00F93E70" w:rsidRPr="00F93E70">
        <w:t xml:space="preserve">to clarify that they understand the rules for the specific </w:t>
      </w:r>
      <w:r w:rsidR="00F93E70">
        <w:t>o</w:t>
      </w:r>
      <w:r w:rsidR="00F93E70" w:rsidRPr="00523FCE">
        <w:t xml:space="preserve">utdoor / </w:t>
      </w:r>
      <w:r w:rsidR="00F93E70">
        <w:t>o</w:t>
      </w:r>
      <w:r w:rsidR="00F93E70" w:rsidRPr="00523FCE">
        <w:t>ff-campus</w:t>
      </w:r>
      <w:r w:rsidR="00F93E70" w:rsidRPr="00F93E70">
        <w:t xml:space="preserve"> activity</w:t>
      </w:r>
      <w:r w:rsidR="00F93E70">
        <w:t>, provide emergency contact details</w:t>
      </w:r>
      <w:r w:rsidR="00F93E70" w:rsidRPr="00F93E70">
        <w:t xml:space="preserve"> and disclose activity-relevant medical conditions.</w:t>
      </w:r>
    </w:p>
    <w:p w:rsidR="00F93E70" w:rsidRDefault="00B62378" w:rsidP="00D04054">
      <w:pPr>
        <w:pStyle w:val="TopicTextNumbered"/>
        <w:numPr>
          <w:ilvl w:val="0"/>
          <w:numId w:val="1"/>
        </w:numPr>
        <w:jc w:val="both"/>
      </w:pPr>
      <w:r w:rsidRPr="00B62378">
        <w:rPr>
          <w:b/>
        </w:rPr>
        <w:t>EBE05c - Authorisation for Outdoor / Off-campus Activity</w:t>
      </w:r>
      <w:r w:rsidRPr="00F93E70">
        <w:t xml:space="preserve"> </w:t>
      </w:r>
      <w:r>
        <w:br/>
        <w:t>Complete the above form to o</w:t>
      </w:r>
      <w:r w:rsidR="00F93E70" w:rsidRPr="00F93E70">
        <w:t xml:space="preserve">btain authorisation for the </w:t>
      </w:r>
      <w:r w:rsidR="0023212E">
        <w:t>o</w:t>
      </w:r>
      <w:r w:rsidR="0023212E" w:rsidRPr="00523FCE">
        <w:t xml:space="preserve">utdoor / </w:t>
      </w:r>
      <w:r w:rsidR="0023212E">
        <w:t>o</w:t>
      </w:r>
      <w:r w:rsidR="0023212E" w:rsidRPr="00523FCE">
        <w:t>ff-campus</w:t>
      </w:r>
      <w:r w:rsidR="0023212E" w:rsidRPr="00F93E70">
        <w:t xml:space="preserve"> activity </w:t>
      </w:r>
      <w:r w:rsidR="00F93E70" w:rsidRPr="00F93E70">
        <w:t xml:space="preserve">by </w:t>
      </w:r>
      <w:r w:rsidR="0023212E">
        <w:t xml:space="preserve">submitting this </w:t>
      </w:r>
      <w:r w:rsidR="0023212E" w:rsidRPr="00F93E70">
        <w:t>to the Head of Department</w:t>
      </w:r>
      <w:r w:rsidR="0023212E">
        <w:t xml:space="preserve"> together with the </w:t>
      </w:r>
      <w:r w:rsidR="0023212E" w:rsidRPr="0023212E">
        <w:rPr>
          <w:b/>
        </w:rPr>
        <w:t xml:space="preserve">EBE05a - Basic Risk Assessment for Outdoor / Off-campus Activity </w:t>
      </w:r>
      <w:r w:rsidR="0023212E" w:rsidRPr="00B62378">
        <w:t xml:space="preserve">and the </w:t>
      </w:r>
      <w:r w:rsidR="00F93E70" w:rsidRPr="00F93E70">
        <w:t xml:space="preserve">signed </w:t>
      </w:r>
      <w:r w:rsidR="0023212E" w:rsidRPr="00F93E70">
        <w:rPr>
          <w:b/>
        </w:rPr>
        <w:t xml:space="preserve">EBE05b – Student </w:t>
      </w:r>
      <w:r w:rsidR="0023212E">
        <w:rPr>
          <w:b/>
        </w:rPr>
        <w:t>I</w:t>
      </w:r>
      <w:r w:rsidR="0023212E" w:rsidRPr="00F93E70">
        <w:rPr>
          <w:b/>
        </w:rPr>
        <w:t xml:space="preserve">nformation and </w:t>
      </w:r>
      <w:r w:rsidR="0023212E">
        <w:rPr>
          <w:b/>
        </w:rPr>
        <w:t>C</w:t>
      </w:r>
      <w:r w:rsidR="0023212E" w:rsidRPr="00F93E70">
        <w:rPr>
          <w:b/>
        </w:rPr>
        <w:t>onsent for Outdoor / Off-campus Activity</w:t>
      </w:r>
      <w:r w:rsidR="0023212E" w:rsidRPr="00F93E70">
        <w:t xml:space="preserve"> </w:t>
      </w:r>
      <w:r w:rsidR="0023212E">
        <w:t>from</w:t>
      </w:r>
      <w:r w:rsidR="00F93E70" w:rsidRPr="00F93E70">
        <w:t xml:space="preserve"> all participants.</w:t>
      </w:r>
    </w:p>
    <w:p w:rsidR="0023212E" w:rsidRDefault="00082B37" w:rsidP="0023212E">
      <w:pPr>
        <w:pStyle w:val="TopicTextNumbered"/>
        <w:ind w:left="1418" w:firstLine="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0.25pt" fillcolor="window">
            <v:imagedata r:id="rId8" o:title="NOTE"/>
          </v:shape>
        </w:pict>
      </w:r>
    </w:p>
    <w:p w:rsidR="0023212E" w:rsidRDefault="0023212E" w:rsidP="0023212E">
      <w:pPr>
        <w:pStyle w:val="TipNoteTextBulleted"/>
      </w:pPr>
      <w:r w:rsidRPr="0023212E">
        <w:t xml:space="preserve">The </w:t>
      </w:r>
      <w:r>
        <w:t>o</w:t>
      </w:r>
      <w:r w:rsidRPr="00523FCE">
        <w:t xml:space="preserve">utdoor / </w:t>
      </w:r>
      <w:r>
        <w:t>o</w:t>
      </w:r>
      <w:r w:rsidRPr="00523FCE">
        <w:t>ff-campus</w:t>
      </w:r>
      <w:r w:rsidRPr="00F93E70">
        <w:t xml:space="preserve"> </w:t>
      </w:r>
      <w:r w:rsidRPr="0023212E">
        <w:t xml:space="preserve">activity must not </w:t>
      </w:r>
      <w:r w:rsidR="009D063C">
        <w:t>commence</w:t>
      </w:r>
      <w:r w:rsidRPr="0023212E">
        <w:t xml:space="preserve"> without prior authorisation </w:t>
      </w:r>
      <w:r w:rsidR="009D063C">
        <w:t>from</w:t>
      </w:r>
      <w:r w:rsidRPr="0023212E">
        <w:t xml:space="preserve"> the H</w:t>
      </w:r>
      <w:r>
        <w:t xml:space="preserve">ead </w:t>
      </w:r>
      <w:r w:rsidRPr="0023212E">
        <w:t>o</w:t>
      </w:r>
      <w:r>
        <w:t xml:space="preserve">f </w:t>
      </w:r>
      <w:r w:rsidRPr="0023212E">
        <w:t>D</w:t>
      </w:r>
      <w:r>
        <w:t>epartment</w:t>
      </w:r>
      <w:r w:rsidRPr="0023212E">
        <w:t xml:space="preserve">. </w:t>
      </w:r>
    </w:p>
    <w:p w:rsidR="0023212E" w:rsidRDefault="0023212E" w:rsidP="0023212E">
      <w:pPr>
        <w:pStyle w:val="TipNoteTextBulleted"/>
      </w:pPr>
      <w:r w:rsidRPr="0023212E">
        <w:t xml:space="preserve">The group must be accompanied by </w:t>
      </w:r>
      <w:r>
        <w:t>the</w:t>
      </w:r>
      <w:r w:rsidRPr="0023212E">
        <w:t xml:space="preserve"> </w:t>
      </w:r>
      <w:r w:rsidR="00B62378">
        <w:t>s</w:t>
      </w:r>
      <w:r w:rsidRPr="0023212E">
        <w:t xml:space="preserve">taff member in charge and a </w:t>
      </w:r>
      <w:r w:rsidR="00B62378">
        <w:t>f</w:t>
      </w:r>
      <w:r w:rsidRPr="0023212E">
        <w:t xml:space="preserve">irst </w:t>
      </w:r>
      <w:r w:rsidR="00B62378">
        <w:t>a</w:t>
      </w:r>
      <w:r w:rsidRPr="0023212E">
        <w:t>ider</w:t>
      </w:r>
      <w:r w:rsidR="00B62378">
        <w:t>,</w:t>
      </w:r>
      <w:r w:rsidRPr="0023212E">
        <w:t xml:space="preserve"> unless they are provided on-site</w:t>
      </w:r>
      <w:r>
        <w:t>.</w:t>
      </w:r>
    </w:p>
    <w:p w:rsidR="009D063C" w:rsidRDefault="009D063C" w:rsidP="009139FB">
      <w:pPr>
        <w:pStyle w:val="Heading2"/>
      </w:pPr>
      <w:r>
        <w:br w:type="page"/>
      </w:r>
    </w:p>
    <w:p w:rsidR="009139FB" w:rsidRDefault="009139FB" w:rsidP="009139FB">
      <w:pPr>
        <w:pStyle w:val="Heading2"/>
      </w:pPr>
      <w:r>
        <w:t>Important communication details</w:t>
      </w:r>
    </w:p>
    <w:p w:rsidR="009139FB" w:rsidRDefault="009139FB" w:rsidP="009139FB">
      <w:pPr>
        <w:ind w:left="720"/>
      </w:pPr>
      <w:r w:rsidRPr="009139FB">
        <w:t xml:space="preserve">The </w:t>
      </w:r>
      <w:r>
        <w:t>staff member</w:t>
      </w:r>
      <w:r w:rsidRPr="009139FB">
        <w:t xml:space="preserve"> in charge </w:t>
      </w:r>
      <w:r w:rsidR="00FD20C7">
        <w:t>of the o</w:t>
      </w:r>
      <w:r w:rsidR="00FD20C7" w:rsidRPr="00523FCE">
        <w:t xml:space="preserve">utdoor / </w:t>
      </w:r>
      <w:r w:rsidR="00FD20C7">
        <w:t>o</w:t>
      </w:r>
      <w:r w:rsidR="00FD20C7" w:rsidRPr="00523FCE">
        <w:t xml:space="preserve">ff-campus </w:t>
      </w:r>
      <w:r w:rsidR="00FD20C7">
        <w:t>a</w:t>
      </w:r>
      <w:r w:rsidR="00FD20C7" w:rsidRPr="00523FCE">
        <w:t>ctivity</w:t>
      </w:r>
      <w:r w:rsidR="00FD20C7">
        <w:t xml:space="preserve"> </w:t>
      </w:r>
      <w:r w:rsidRPr="009139FB">
        <w:t xml:space="preserve">should be aware </w:t>
      </w:r>
      <w:r w:rsidR="00FD20C7">
        <w:t xml:space="preserve">of the </w:t>
      </w:r>
      <w:r w:rsidR="00FD20C7" w:rsidRPr="009139FB">
        <w:t>communication procedures</w:t>
      </w:r>
      <w:r w:rsidR="00FD20C7">
        <w:t xml:space="preserve"> </w:t>
      </w:r>
      <w:r>
        <w:t xml:space="preserve">and </w:t>
      </w:r>
      <w:r w:rsidR="006C5F0A">
        <w:t xml:space="preserve">be </w:t>
      </w:r>
      <w:r w:rsidR="00106B6B">
        <w:t xml:space="preserve">in possession of all relevant </w:t>
      </w:r>
      <w:r>
        <w:t xml:space="preserve">contact </w:t>
      </w:r>
      <w:r w:rsidR="00FD20C7">
        <w:t xml:space="preserve">details </w:t>
      </w:r>
      <w:r w:rsidR="00B62378">
        <w:t>as follows</w:t>
      </w:r>
      <w:r>
        <w:t xml:space="preserve">: </w:t>
      </w:r>
    </w:p>
    <w:p w:rsidR="009139FB" w:rsidRDefault="009139FB" w:rsidP="009139FB">
      <w:pPr>
        <w:pStyle w:val="TopicTextBulleted"/>
      </w:pPr>
      <w:r>
        <w:t xml:space="preserve">Register of all persons involved in the </w:t>
      </w:r>
      <w:r w:rsidR="00FD20C7">
        <w:t>o</w:t>
      </w:r>
      <w:r w:rsidR="00FD20C7" w:rsidRPr="00523FCE">
        <w:t xml:space="preserve">utdoor / </w:t>
      </w:r>
      <w:r w:rsidR="00FD20C7">
        <w:t>o</w:t>
      </w:r>
      <w:r w:rsidR="00FD20C7" w:rsidRPr="00523FCE">
        <w:t xml:space="preserve">ff-campus </w:t>
      </w:r>
      <w:r w:rsidR="00FD20C7">
        <w:t>a</w:t>
      </w:r>
      <w:r w:rsidR="00FD20C7" w:rsidRPr="00523FCE">
        <w:t>ctivity</w:t>
      </w:r>
      <w:r w:rsidR="00FD20C7">
        <w:t xml:space="preserve"> </w:t>
      </w:r>
      <w:r>
        <w:t>including their emergency contact details.</w:t>
      </w:r>
    </w:p>
    <w:p w:rsidR="009139FB" w:rsidRDefault="009139FB" w:rsidP="009139FB">
      <w:pPr>
        <w:pStyle w:val="TopicTextBulleted"/>
      </w:pPr>
      <w:r>
        <w:t>Emergency services contact numbers for local emergency services:</w:t>
      </w:r>
    </w:p>
    <w:p w:rsidR="009139FB" w:rsidRDefault="009139FB" w:rsidP="00CC447F">
      <w:pPr>
        <w:pStyle w:val="TopicTextBulleted"/>
        <w:numPr>
          <w:ilvl w:val="0"/>
          <w:numId w:val="8"/>
        </w:numPr>
      </w:pPr>
      <w:r>
        <w:t>ER24 Emergency Medical Services: 084 124</w:t>
      </w:r>
    </w:p>
    <w:p w:rsidR="009139FB" w:rsidRDefault="009139FB" w:rsidP="00CC447F">
      <w:pPr>
        <w:pStyle w:val="TopicTextBulleted"/>
        <w:numPr>
          <w:ilvl w:val="0"/>
          <w:numId w:val="8"/>
        </w:numPr>
      </w:pPr>
      <w:r>
        <w:t>Cape Town Emergency contact centre: 107 (from a landline) or 112 (from a cell phone)</w:t>
      </w:r>
    </w:p>
    <w:p w:rsidR="009139FB" w:rsidRDefault="009139FB" w:rsidP="009139FB">
      <w:pPr>
        <w:pStyle w:val="TopicTextBulleted"/>
      </w:pPr>
      <w:r>
        <w:t>Contact details of the relevant staff members in the Department</w:t>
      </w:r>
      <w:r w:rsidR="00A46960">
        <w:t>, for example</w:t>
      </w:r>
      <w:r>
        <w:t>:</w:t>
      </w:r>
    </w:p>
    <w:p w:rsidR="009139FB" w:rsidRDefault="009139FB" w:rsidP="00CC447F">
      <w:pPr>
        <w:pStyle w:val="TopicTextBulleted"/>
        <w:numPr>
          <w:ilvl w:val="0"/>
          <w:numId w:val="7"/>
        </w:numPr>
      </w:pPr>
      <w:r>
        <w:t>Dept. of Ci</w:t>
      </w:r>
      <w:r w:rsidR="00C84729">
        <w:t>vil Engineering reception (Ms Wong</w:t>
      </w:r>
      <w:r>
        <w:t>): 021 650 2584</w:t>
      </w:r>
    </w:p>
    <w:p w:rsidR="00E82EEC" w:rsidRDefault="009139FB" w:rsidP="00CC447F">
      <w:pPr>
        <w:pStyle w:val="TopicTextBulleted"/>
        <w:numPr>
          <w:ilvl w:val="0"/>
          <w:numId w:val="7"/>
        </w:numPr>
      </w:pPr>
      <w:r>
        <w:t>Dept. of Civil Engineering management (Ms Dalwai): 021 650 2591</w:t>
      </w:r>
    </w:p>
    <w:p w:rsidR="00B62378" w:rsidRDefault="00B62378" w:rsidP="00B62378">
      <w:pPr>
        <w:pStyle w:val="TopicTextBulleted"/>
        <w:numPr>
          <w:ilvl w:val="0"/>
          <w:numId w:val="0"/>
        </w:numPr>
      </w:pPr>
    </w:p>
    <w:p w:rsidR="00B62378" w:rsidRDefault="00B62378" w:rsidP="00B62378">
      <w:pPr>
        <w:pStyle w:val="Heading2"/>
      </w:pPr>
      <w:r>
        <w:t>Related forms</w:t>
      </w:r>
    </w:p>
    <w:p w:rsidR="00B62378" w:rsidRDefault="00B62378" w:rsidP="00FF02F6">
      <w:pPr>
        <w:pStyle w:val="TopicTextNumbered"/>
        <w:tabs>
          <w:tab w:val="clear" w:pos="1701"/>
          <w:tab w:val="left" w:pos="1418"/>
        </w:tabs>
        <w:ind w:left="1418" w:firstLine="0"/>
      </w:pPr>
      <w:r>
        <w:t xml:space="preserve">When organising an </w:t>
      </w:r>
      <w:r w:rsidRPr="007D054D">
        <w:t>outdoor / off-campus group activity</w:t>
      </w:r>
      <w:r>
        <w:t>, the following forms should be completed by the relevant parties and submitted together, for authorisation, to the Head of Department:</w:t>
      </w:r>
      <w:r w:rsidR="00FF02F6">
        <w:br/>
      </w:r>
    </w:p>
    <w:tbl>
      <w:tblPr>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000" w:firstRow="0" w:lastRow="0" w:firstColumn="0" w:lastColumn="0" w:noHBand="0" w:noVBand="0"/>
      </w:tblPr>
      <w:tblGrid>
        <w:gridCol w:w="2438"/>
        <w:gridCol w:w="5529"/>
      </w:tblGrid>
      <w:tr w:rsidR="00B62378" w:rsidTr="00AC661E">
        <w:trPr>
          <w:jc w:val="right"/>
        </w:trPr>
        <w:tc>
          <w:tcPr>
            <w:tcW w:w="2438" w:type="dxa"/>
          </w:tcPr>
          <w:p w:rsidR="00B62378" w:rsidRDefault="00B62378" w:rsidP="00AC661E">
            <w:pPr>
              <w:pStyle w:val="TableHeading"/>
            </w:pPr>
            <w:r>
              <w:t>Form</w:t>
            </w:r>
          </w:p>
        </w:tc>
        <w:tc>
          <w:tcPr>
            <w:tcW w:w="5529" w:type="dxa"/>
          </w:tcPr>
          <w:p w:rsidR="00B62378" w:rsidRDefault="00B62378" w:rsidP="00AC661E">
            <w:pPr>
              <w:pStyle w:val="TableHeading"/>
            </w:pPr>
            <w:r>
              <w:t>Completed by</w:t>
            </w:r>
          </w:p>
        </w:tc>
      </w:tr>
      <w:tr w:rsidR="00B62378" w:rsidTr="00AC661E">
        <w:trPr>
          <w:jc w:val="right"/>
        </w:trPr>
        <w:tc>
          <w:tcPr>
            <w:tcW w:w="2438" w:type="dxa"/>
          </w:tcPr>
          <w:p w:rsidR="00B62378" w:rsidRDefault="00082B37" w:rsidP="00AC661E">
            <w:pPr>
              <w:pStyle w:val="TableText"/>
            </w:pPr>
            <w:hyperlink r:id="rId9" w:history="1">
              <w:r w:rsidR="00B62378" w:rsidRPr="00082B37">
                <w:rPr>
                  <w:rStyle w:val="Hyperlink"/>
                </w:rPr>
                <w:t>EBE05a</w:t>
              </w:r>
            </w:hyperlink>
            <w:r w:rsidR="00B62378">
              <w:t xml:space="preserve"> - </w:t>
            </w:r>
            <w:r w:rsidR="00B62378" w:rsidRPr="00523FCE">
              <w:t>Basic Risk Assessment for Outdoor / Off-campus Activity</w:t>
            </w:r>
          </w:p>
        </w:tc>
        <w:tc>
          <w:tcPr>
            <w:tcW w:w="5529" w:type="dxa"/>
          </w:tcPr>
          <w:p w:rsidR="00B62378" w:rsidRDefault="00B62378" w:rsidP="00AC661E">
            <w:pPr>
              <w:pStyle w:val="TableText"/>
            </w:pPr>
            <w:r>
              <w:t>Staff member in charge of the o</w:t>
            </w:r>
            <w:r w:rsidRPr="00523FCE">
              <w:t xml:space="preserve">utdoor / </w:t>
            </w:r>
            <w:r>
              <w:t>o</w:t>
            </w:r>
            <w:r w:rsidRPr="00523FCE">
              <w:t xml:space="preserve">ff-campus </w:t>
            </w:r>
            <w:r>
              <w:t>a</w:t>
            </w:r>
            <w:r w:rsidRPr="00523FCE">
              <w:t>ctivity</w:t>
            </w:r>
            <w:r>
              <w:t xml:space="preserve"> (or by the resident site Health and Safety Officer, if applicable).</w:t>
            </w:r>
          </w:p>
        </w:tc>
      </w:tr>
      <w:tr w:rsidR="00B62378" w:rsidTr="00AC661E">
        <w:trPr>
          <w:jc w:val="right"/>
        </w:trPr>
        <w:tc>
          <w:tcPr>
            <w:tcW w:w="2438" w:type="dxa"/>
          </w:tcPr>
          <w:p w:rsidR="00B62378" w:rsidRDefault="00082B37" w:rsidP="00AC661E">
            <w:pPr>
              <w:pStyle w:val="TableText"/>
            </w:pPr>
            <w:hyperlink r:id="rId10" w:history="1">
              <w:r w:rsidR="00B62378" w:rsidRPr="00082B37">
                <w:rPr>
                  <w:rStyle w:val="Hyperlink"/>
                </w:rPr>
                <w:t>EBE05b</w:t>
              </w:r>
            </w:hyperlink>
            <w:r w:rsidR="00B62378">
              <w:t xml:space="preserve"> – Student Information and Consent for Outdoor / Off-campus Activity</w:t>
            </w:r>
          </w:p>
        </w:tc>
        <w:tc>
          <w:tcPr>
            <w:tcW w:w="5529" w:type="dxa"/>
          </w:tcPr>
          <w:p w:rsidR="00B62378" w:rsidRDefault="00B62378" w:rsidP="00AC661E">
            <w:pPr>
              <w:pStyle w:val="TableText"/>
            </w:pPr>
            <w:r>
              <w:t>Each student participating in the o</w:t>
            </w:r>
            <w:r w:rsidRPr="00523FCE">
              <w:t xml:space="preserve">utdoor / </w:t>
            </w:r>
            <w:r>
              <w:t>o</w:t>
            </w:r>
            <w:r w:rsidRPr="00523FCE">
              <w:t xml:space="preserve">ff-campus </w:t>
            </w:r>
            <w:r>
              <w:t>a</w:t>
            </w:r>
            <w:r w:rsidRPr="00523FCE">
              <w:t>ctivity</w:t>
            </w:r>
            <w:r>
              <w:t>.</w:t>
            </w:r>
          </w:p>
        </w:tc>
      </w:tr>
      <w:tr w:rsidR="00B62378" w:rsidTr="00AC661E">
        <w:trPr>
          <w:jc w:val="right"/>
        </w:trPr>
        <w:tc>
          <w:tcPr>
            <w:tcW w:w="2438" w:type="dxa"/>
          </w:tcPr>
          <w:p w:rsidR="00B62378" w:rsidRDefault="00082B37" w:rsidP="00AC661E">
            <w:pPr>
              <w:pStyle w:val="TableText"/>
            </w:pPr>
            <w:hyperlink r:id="rId11" w:history="1">
              <w:r w:rsidR="00B62378" w:rsidRPr="00082B37">
                <w:rPr>
                  <w:rStyle w:val="Hyperlink"/>
                </w:rPr>
                <w:t>EBE05c</w:t>
              </w:r>
            </w:hyperlink>
            <w:r w:rsidR="00B62378">
              <w:t xml:space="preserve"> - </w:t>
            </w:r>
            <w:r w:rsidR="00B62378" w:rsidRPr="00523FCE">
              <w:t xml:space="preserve">Authorisation </w:t>
            </w:r>
            <w:r w:rsidR="00B62378">
              <w:t xml:space="preserve">for </w:t>
            </w:r>
            <w:r w:rsidR="00B62378" w:rsidRPr="00523FCE">
              <w:t>Outdoor / Off-campus Activity</w:t>
            </w:r>
          </w:p>
        </w:tc>
        <w:tc>
          <w:tcPr>
            <w:tcW w:w="5529" w:type="dxa"/>
          </w:tcPr>
          <w:p w:rsidR="00B62378" w:rsidRDefault="00B62378" w:rsidP="00AC661E">
            <w:pPr>
              <w:pStyle w:val="TableText"/>
            </w:pPr>
            <w:r>
              <w:t>Staff member in charge of the o</w:t>
            </w:r>
            <w:r w:rsidRPr="00523FCE">
              <w:t xml:space="preserve">utdoor / </w:t>
            </w:r>
            <w:r>
              <w:t>o</w:t>
            </w:r>
            <w:r w:rsidRPr="00523FCE">
              <w:t xml:space="preserve">ff-campus </w:t>
            </w:r>
            <w:r>
              <w:t>a</w:t>
            </w:r>
            <w:r w:rsidRPr="00523FCE">
              <w:t>ctivity</w:t>
            </w:r>
            <w:r>
              <w:t>; Authorised by the Head of Department.</w:t>
            </w:r>
          </w:p>
        </w:tc>
      </w:tr>
    </w:tbl>
    <w:p w:rsidR="00B62378" w:rsidRDefault="00B62378" w:rsidP="00B62378">
      <w:pPr>
        <w:pStyle w:val="TopicTextBulleted"/>
        <w:numPr>
          <w:ilvl w:val="0"/>
          <w:numId w:val="0"/>
        </w:numPr>
      </w:pPr>
    </w:p>
    <w:sectPr w:rsidR="00B62378">
      <w:headerReference w:type="default" r:id="rId12"/>
      <w:footerReference w:type="default" r:id="rId13"/>
      <w:pgSz w:w="11907" w:h="16834"/>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AA" w:rsidRDefault="00565FAA">
      <w:r>
        <w:separator/>
      </w:r>
    </w:p>
  </w:endnote>
  <w:endnote w:type="continuationSeparator" w:id="0">
    <w:p w:rsidR="00565FAA" w:rsidRDefault="0056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07" w:rsidRPr="002469F3" w:rsidRDefault="00E468A5">
    <w:pPr>
      <w:pStyle w:val="Footer"/>
      <w:pBdr>
        <w:top w:val="single" w:sz="6" w:space="1" w:color="auto"/>
      </w:pBdr>
      <w:tabs>
        <w:tab w:val="clear" w:pos="4153"/>
        <w:tab w:val="clear" w:pos="8306"/>
        <w:tab w:val="center" w:pos="4820"/>
        <w:tab w:val="right" w:pos="9639"/>
      </w:tabs>
      <w:rPr>
        <w:b w:val="0"/>
        <w:sz w:val="16"/>
      </w:rPr>
    </w:pPr>
    <w:r>
      <w:rPr>
        <w:b w:val="0"/>
        <w:sz w:val="16"/>
      </w:rPr>
      <w:t>30</w:t>
    </w:r>
    <w:r w:rsidR="00D32007" w:rsidRPr="002469F3">
      <w:rPr>
        <w:b w:val="0"/>
        <w:sz w:val="16"/>
      </w:rPr>
      <w:t xml:space="preserve"> </w:t>
    </w:r>
    <w:r>
      <w:rPr>
        <w:b w:val="0"/>
        <w:sz w:val="16"/>
      </w:rPr>
      <w:t>April</w:t>
    </w:r>
    <w:r w:rsidR="00D32007" w:rsidRPr="002469F3">
      <w:rPr>
        <w:b w:val="0"/>
        <w:sz w:val="16"/>
      </w:rPr>
      <w:t xml:space="preserve"> </w:t>
    </w:r>
    <w:r w:rsidR="002469F3" w:rsidRPr="002469F3">
      <w:rPr>
        <w:b w:val="0"/>
        <w:sz w:val="16"/>
      </w:rPr>
      <w:t>201</w:t>
    </w:r>
    <w:r>
      <w:rPr>
        <w:b w:val="0"/>
        <w:sz w:val="16"/>
      </w:rPr>
      <w:t>8</w:t>
    </w:r>
    <w:r w:rsidR="00D32007" w:rsidRPr="002469F3">
      <w:rPr>
        <w:b w:val="0"/>
        <w:sz w:val="16"/>
      </w:rPr>
      <w:tab/>
      <w:t xml:space="preserve">Page </w:t>
    </w:r>
    <w:r w:rsidR="00D32007" w:rsidRPr="002469F3">
      <w:rPr>
        <w:rStyle w:val="PageNumber"/>
        <w:b w:val="0"/>
        <w:sz w:val="16"/>
      </w:rPr>
      <w:fldChar w:fldCharType="begin"/>
    </w:r>
    <w:r w:rsidR="00D32007" w:rsidRPr="002469F3">
      <w:rPr>
        <w:rStyle w:val="PageNumber"/>
        <w:b w:val="0"/>
        <w:sz w:val="16"/>
      </w:rPr>
      <w:instrText xml:space="preserve"> PAGE </w:instrText>
    </w:r>
    <w:r w:rsidR="00D32007" w:rsidRPr="002469F3">
      <w:rPr>
        <w:rStyle w:val="PageNumber"/>
        <w:b w:val="0"/>
        <w:sz w:val="16"/>
      </w:rPr>
      <w:fldChar w:fldCharType="separate"/>
    </w:r>
    <w:r>
      <w:rPr>
        <w:rStyle w:val="PageNumber"/>
        <w:b w:val="0"/>
        <w:noProof/>
        <w:sz w:val="16"/>
      </w:rPr>
      <w:t>2</w:t>
    </w:r>
    <w:r w:rsidR="00D32007" w:rsidRPr="002469F3">
      <w:rPr>
        <w:rStyle w:val="PageNumber"/>
        <w:b w:val="0"/>
        <w:sz w:val="16"/>
      </w:rPr>
      <w:fldChar w:fldCharType="end"/>
    </w:r>
    <w:r w:rsidR="00D32007" w:rsidRPr="002469F3">
      <w:rPr>
        <w:b w:val="0"/>
        <w:sz w:val="16"/>
      </w:rPr>
      <w:t xml:space="preserve"> of </w:t>
    </w:r>
    <w:r w:rsidR="00D32007" w:rsidRPr="002469F3">
      <w:rPr>
        <w:rStyle w:val="PageNumber"/>
        <w:b w:val="0"/>
        <w:sz w:val="16"/>
      </w:rPr>
      <w:fldChar w:fldCharType="begin"/>
    </w:r>
    <w:r w:rsidR="00D32007" w:rsidRPr="002469F3">
      <w:rPr>
        <w:rStyle w:val="PageNumber"/>
        <w:b w:val="0"/>
        <w:sz w:val="16"/>
      </w:rPr>
      <w:instrText xml:space="preserve"> NUMPAGES</w:instrText>
    </w:r>
    <w:r w:rsidR="00D32007" w:rsidRPr="002469F3">
      <w:rPr>
        <w:rStyle w:val="PageNumber"/>
        <w:b w:val="0"/>
        <w:sz w:val="16"/>
      </w:rPr>
      <w:fldChar w:fldCharType="separate"/>
    </w:r>
    <w:r>
      <w:rPr>
        <w:rStyle w:val="PageNumber"/>
        <w:b w:val="0"/>
        <w:noProof/>
        <w:sz w:val="16"/>
      </w:rPr>
      <w:t>2</w:t>
    </w:r>
    <w:r w:rsidR="00D32007" w:rsidRPr="002469F3">
      <w:rPr>
        <w:rStyle w:val="PageNumber"/>
        <w:b w:val="0"/>
        <w:sz w:val="16"/>
      </w:rPr>
      <w:fldChar w:fldCharType="end"/>
    </w:r>
    <w:r w:rsidR="00D32007" w:rsidRPr="002469F3">
      <w:rPr>
        <w:rStyle w:val="PageNumber"/>
        <w:b w:val="0"/>
        <w:sz w:val="16"/>
      </w:rPr>
      <w:tab/>
    </w:r>
    <w:r w:rsidR="002469F3">
      <w:rPr>
        <w:rStyle w:val="PageNumber"/>
        <w:b w:val="0"/>
        <w:sz w:val="16"/>
      </w:rPr>
      <w:t>EBE05</w:t>
    </w:r>
    <w:r w:rsidR="00D32007" w:rsidRPr="002469F3">
      <w:rPr>
        <w:rStyle w:val="PageNumber"/>
        <w:b w:val="0"/>
        <w:sz w:val="16"/>
      </w:rPr>
      <w:t>HLP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AA" w:rsidRDefault="00565FAA">
      <w:r>
        <w:separator/>
      </w:r>
    </w:p>
  </w:footnote>
  <w:footnote w:type="continuationSeparator" w:id="0">
    <w:p w:rsidR="00565FAA" w:rsidRDefault="0056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9F3" w:rsidRPr="00D618E5" w:rsidRDefault="00565FAA" w:rsidP="002469F3">
    <w:pPr>
      <w:pStyle w:val="Header"/>
      <w:jc w:val="right"/>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5pt;margin-top:-1.3pt;width:179.25pt;height:26.25pt;z-index:1;mso-position-horizontal-relative:text;mso-position-vertical-relative:text;mso-width-relative:page;mso-height-relative:page">
          <v:imagedata r:id="rId1" o:title="logostacked_noshadow_h35xw239"/>
        </v:shape>
      </w:pict>
    </w:r>
    <w:r w:rsidR="002469F3" w:rsidRPr="00D618E5">
      <w:rPr>
        <w:sz w:val="24"/>
      </w:rPr>
      <w:t>Faculty of Engineering &amp; the Built Environment</w:t>
    </w:r>
    <w:r w:rsidR="0026257C">
      <w:rPr>
        <w:sz w:val="24"/>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C10AE"/>
    <w:multiLevelType w:val="singleLevel"/>
    <w:tmpl w:val="45F657B8"/>
    <w:lvl w:ilvl="0">
      <w:start w:val="1"/>
      <w:numFmt w:val="decimal"/>
      <w:lvlText w:val="%1."/>
      <w:legacy w:legacy="1" w:legacySpace="0" w:legacyIndent="283"/>
      <w:lvlJc w:val="left"/>
      <w:pPr>
        <w:ind w:left="1701" w:hanging="283"/>
      </w:pPr>
    </w:lvl>
  </w:abstractNum>
  <w:abstractNum w:abstractNumId="1">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2">
    <w:nsid w:val="2F92238D"/>
    <w:multiLevelType w:val="singleLevel"/>
    <w:tmpl w:val="57F24E02"/>
    <w:lvl w:ilvl="0">
      <w:start w:val="1"/>
      <w:numFmt w:val="bullet"/>
      <w:pStyle w:val="TipNoteTextBulleted"/>
      <w:lvlText w:val=""/>
      <w:lvlJc w:val="left"/>
      <w:pPr>
        <w:tabs>
          <w:tab w:val="num" w:pos="0"/>
        </w:tabs>
        <w:ind w:left="1701" w:hanging="283"/>
      </w:pPr>
      <w:rPr>
        <w:rFonts w:ascii="Symbol" w:hAnsi="Symbol" w:hint="default"/>
      </w:rPr>
    </w:lvl>
  </w:abstractNum>
  <w:abstractNum w:abstractNumId="3">
    <w:nsid w:val="36CC634E"/>
    <w:multiLevelType w:val="singleLevel"/>
    <w:tmpl w:val="BD8655B0"/>
    <w:lvl w:ilvl="0">
      <w:start w:val="1"/>
      <w:numFmt w:val="bullet"/>
      <w:pStyle w:val="TopicTextBulleted2"/>
      <w:lvlText w:val="–"/>
      <w:lvlJc w:val="left"/>
      <w:pPr>
        <w:tabs>
          <w:tab w:val="num" w:pos="2061"/>
        </w:tabs>
        <w:ind w:left="1984" w:hanging="283"/>
      </w:pPr>
      <w:rPr>
        <w:rFonts w:ascii="Times New Roman" w:hAnsi="Times New Roman" w:hint="default"/>
      </w:rPr>
    </w:lvl>
  </w:abstractNum>
  <w:abstractNum w:abstractNumId="4">
    <w:nsid w:val="55C77B0A"/>
    <w:multiLevelType w:val="hybridMultilevel"/>
    <w:tmpl w:val="E1565492"/>
    <w:lvl w:ilvl="0" w:tplc="D8CEDD58">
      <w:start w:val="1"/>
      <w:numFmt w:val="bullet"/>
      <w:lvlText w:val="–"/>
      <w:lvlJc w:val="left"/>
      <w:pPr>
        <w:ind w:left="2061" w:hanging="360"/>
      </w:p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5">
    <w:nsid w:val="5A2C1295"/>
    <w:multiLevelType w:val="hybridMultilevel"/>
    <w:tmpl w:val="3D1A9718"/>
    <w:lvl w:ilvl="0" w:tplc="D8CEDD58">
      <w:start w:val="1"/>
      <w:numFmt w:val="bullet"/>
      <w:lvlText w:val="–"/>
      <w:lvlJc w:val="left"/>
      <w:pPr>
        <w:ind w:left="2061" w:hanging="360"/>
      </w:pPr>
      <w:rPr>
        <w:rFonts w:hint="default"/>
      </w:rPr>
    </w:lvl>
    <w:lvl w:ilvl="1" w:tplc="1C090003" w:tentative="1">
      <w:start w:val="1"/>
      <w:numFmt w:val="bullet"/>
      <w:lvlText w:val="o"/>
      <w:lvlJc w:val="left"/>
      <w:pPr>
        <w:ind w:left="2781" w:hanging="360"/>
      </w:pPr>
      <w:rPr>
        <w:rFonts w:ascii="Courier New" w:hAnsi="Courier New" w:cs="Courier New" w:hint="default"/>
      </w:rPr>
    </w:lvl>
    <w:lvl w:ilvl="2" w:tplc="1C090005" w:tentative="1">
      <w:start w:val="1"/>
      <w:numFmt w:val="bullet"/>
      <w:lvlText w:val=""/>
      <w:lvlJc w:val="left"/>
      <w:pPr>
        <w:ind w:left="3501" w:hanging="360"/>
      </w:pPr>
      <w:rPr>
        <w:rFonts w:ascii="Wingdings" w:hAnsi="Wingdings" w:hint="default"/>
      </w:rPr>
    </w:lvl>
    <w:lvl w:ilvl="3" w:tplc="1C090001" w:tentative="1">
      <w:start w:val="1"/>
      <w:numFmt w:val="bullet"/>
      <w:lvlText w:val=""/>
      <w:lvlJc w:val="left"/>
      <w:pPr>
        <w:ind w:left="4221" w:hanging="360"/>
      </w:pPr>
      <w:rPr>
        <w:rFonts w:ascii="Symbol" w:hAnsi="Symbol" w:hint="default"/>
      </w:rPr>
    </w:lvl>
    <w:lvl w:ilvl="4" w:tplc="1C090003" w:tentative="1">
      <w:start w:val="1"/>
      <w:numFmt w:val="bullet"/>
      <w:lvlText w:val="o"/>
      <w:lvlJc w:val="left"/>
      <w:pPr>
        <w:ind w:left="4941" w:hanging="360"/>
      </w:pPr>
      <w:rPr>
        <w:rFonts w:ascii="Courier New" w:hAnsi="Courier New" w:cs="Courier New" w:hint="default"/>
      </w:rPr>
    </w:lvl>
    <w:lvl w:ilvl="5" w:tplc="1C090005" w:tentative="1">
      <w:start w:val="1"/>
      <w:numFmt w:val="bullet"/>
      <w:lvlText w:val=""/>
      <w:lvlJc w:val="left"/>
      <w:pPr>
        <w:ind w:left="5661" w:hanging="360"/>
      </w:pPr>
      <w:rPr>
        <w:rFonts w:ascii="Wingdings" w:hAnsi="Wingdings" w:hint="default"/>
      </w:rPr>
    </w:lvl>
    <w:lvl w:ilvl="6" w:tplc="1C090001" w:tentative="1">
      <w:start w:val="1"/>
      <w:numFmt w:val="bullet"/>
      <w:lvlText w:val=""/>
      <w:lvlJc w:val="left"/>
      <w:pPr>
        <w:ind w:left="6381" w:hanging="360"/>
      </w:pPr>
      <w:rPr>
        <w:rFonts w:ascii="Symbol" w:hAnsi="Symbol" w:hint="default"/>
      </w:rPr>
    </w:lvl>
    <w:lvl w:ilvl="7" w:tplc="1C090003" w:tentative="1">
      <w:start w:val="1"/>
      <w:numFmt w:val="bullet"/>
      <w:lvlText w:val="o"/>
      <w:lvlJc w:val="left"/>
      <w:pPr>
        <w:ind w:left="7101" w:hanging="360"/>
      </w:pPr>
      <w:rPr>
        <w:rFonts w:ascii="Courier New" w:hAnsi="Courier New" w:cs="Courier New" w:hint="default"/>
      </w:rPr>
    </w:lvl>
    <w:lvl w:ilvl="8" w:tplc="1C090005" w:tentative="1">
      <w:start w:val="1"/>
      <w:numFmt w:val="bullet"/>
      <w:lvlText w:val=""/>
      <w:lvlJc w:val="left"/>
      <w:pPr>
        <w:ind w:left="7821" w:hanging="360"/>
      </w:pPr>
      <w:rPr>
        <w:rFonts w:ascii="Wingdings" w:hAnsi="Wingdings" w:hint="default"/>
      </w:rPr>
    </w:lvl>
  </w:abstractNum>
  <w:abstractNum w:abstractNumId="6">
    <w:nsid w:val="700671F0"/>
    <w:multiLevelType w:val="singleLevel"/>
    <w:tmpl w:val="A3A8E1EC"/>
    <w:lvl w:ilvl="0">
      <w:start w:val="1"/>
      <w:numFmt w:val="bullet"/>
      <w:pStyle w:val="TableBullet2"/>
      <w:lvlText w:val="–"/>
      <w:lvlJc w:val="left"/>
      <w:pPr>
        <w:tabs>
          <w:tab w:val="num" w:pos="0"/>
        </w:tabs>
        <w:ind w:left="1984" w:hanging="283"/>
      </w:pPr>
      <w:rPr>
        <w:rFonts w:ascii="Times New Roman" w:hAnsi="Times New Roman" w:hint="default"/>
      </w:rPr>
    </w:lvl>
  </w:abstractNum>
  <w:abstractNum w:abstractNumId="7">
    <w:nsid w:val="797126C6"/>
    <w:multiLevelType w:val="singleLevel"/>
    <w:tmpl w:val="B9660AC4"/>
    <w:lvl w:ilvl="0">
      <w:start w:val="1"/>
      <w:numFmt w:val="bullet"/>
      <w:pStyle w:val="TableBullet1"/>
      <w:lvlText w:val=""/>
      <w:lvlJc w:val="left"/>
      <w:pPr>
        <w:tabs>
          <w:tab w:val="num" w:pos="0"/>
        </w:tabs>
        <w:ind w:left="1701" w:hanging="283"/>
      </w:pPr>
      <w:rPr>
        <w:rFonts w:ascii="Symbol" w:hAnsi="Symbol" w:hint="default"/>
      </w:rPr>
    </w:lvl>
  </w:abstractNum>
  <w:num w:numId="1">
    <w:abstractNumId w:val="0"/>
  </w:num>
  <w:num w:numId="2">
    <w:abstractNumId w:val="7"/>
  </w:num>
  <w:num w:numId="3">
    <w:abstractNumId w:val="1"/>
  </w:num>
  <w:num w:numId="4">
    <w:abstractNumId w:val="2"/>
  </w:num>
  <w:num w:numId="5">
    <w:abstractNumId w:val="3"/>
  </w:num>
  <w:num w:numId="6">
    <w:abstractNumId w:val="6"/>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87D"/>
    <w:rsid w:val="00035930"/>
    <w:rsid w:val="00082B37"/>
    <w:rsid w:val="000C609F"/>
    <w:rsid w:val="00106B6B"/>
    <w:rsid w:val="0023212E"/>
    <w:rsid w:val="002469F3"/>
    <w:rsid w:val="0026257C"/>
    <w:rsid w:val="002C0C68"/>
    <w:rsid w:val="003404FE"/>
    <w:rsid w:val="004B7AB8"/>
    <w:rsid w:val="0050367A"/>
    <w:rsid w:val="0050546A"/>
    <w:rsid w:val="00523FCE"/>
    <w:rsid w:val="00565FAA"/>
    <w:rsid w:val="0063474E"/>
    <w:rsid w:val="006C5F0A"/>
    <w:rsid w:val="007D054D"/>
    <w:rsid w:val="00895CE8"/>
    <w:rsid w:val="009139FB"/>
    <w:rsid w:val="00920DE5"/>
    <w:rsid w:val="009D063C"/>
    <w:rsid w:val="00A46960"/>
    <w:rsid w:val="00AD0FE9"/>
    <w:rsid w:val="00B33DB8"/>
    <w:rsid w:val="00B62378"/>
    <w:rsid w:val="00C84729"/>
    <w:rsid w:val="00C86059"/>
    <w:rsid w:val="00CC447F"/>
    <w:rsid w:val="00D04054"/>
    <w:rsid w:val="00D32007"/>
    <w:rsid w:val="00DD51EF"/>
    <w:rsid w:val="00DE2E8A"/>
    <w:rsid w:val="00E468A5"/>
    <w:rsid w:val="00E82EEC"/>
    <w:rsid w:val="00ED451D"/>
    <w:rsid w:val="00F1287D"/>
    <w:rsid w:val="00F93E70"/>
    <w:rsid w:val="00FD20C7"/>
    <w:rsid w:val="00FF02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3C7DDCC-8DFF-4E55-B661-4F998A0C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9F3"/>
    <w:pPr>
      <w:spacing w:after="240"/>
      <w:ind w:left="1418"/>
    </w:pPr>
    <w:rPr>
      <w:rFonts w:ascii="Arial" w:hAnsi="Arial"/>
      <w:lang w:val="en-GB" w:eastAsia="en-US"/>
    </w:rPr>
  </w:style>
  <w:style w:type="paragraph" w:styleId="Heading1">
    <w:name w:val="heading 1"/>
    <w:basedOn w:val="Normal"/>
    <w:next w:val="Normal"/>
    <w:link w:val="Heading1Char"/>
    <w:qFormat/>
    <w:rsid w:val="002469F3"/>
    <w:pPr>
      <w:spacing w:before="240" w:after="120"/>
      <w:ind w:left="0"/>
      <w:outlineLvl w:val="0"/>
    </w:pPr>
    <w:rPr>
      <w:b/>
      <w:kern w:val="28"/>
      <w:sz w:val="28"/>
    </w:rPr>
  </w:style>
  <w:style w:type="paragraph" w:styleId="Heading2">
    <w:name w:val="heading 2"/>
    <w:basedOn w:val="Normal"/>
    <w:next w:val="Normal"/>
    <w:qFormat/>
    <w:rsid w:val="002469F3"/>
    <w:pPr>
      <w:spacing w:before="240" w:after="120"/>
      <w:ind w:left="709"/>
      <w:outlineLvl w:val="1"/>
    </w:pPr>
    <w:rPr>
      <w:b/>
      <w:sz w:val="24"/>
    </w:rPr>
  </w:style>
  <w:style w:type="paragraph" w:styleId="Heading3">
    <w:name w:val="heading 3"/>
    <w:basedOn w:val="Normal"/>
    <w:next w:val="Normal"/>
    <w:qFormat/>
    <w:rsid w:val="002469F3"/>
    <w:pPr>
      <w:spacing w:before="120" w:after="120"/>
      <w:outlineLvl w:val="2"/>
    </w:pPr>
    <w:rPr>
      <w:b/>
    </w:rPr>
  </w:style>
  <w:style w:type="paragraph" w:styleId="Heading4">
    <w:name w:val="heading 4"/>
    <w:basedOn w:val="Normal"/>
    <w:next w:val="Normal"/>
    <w:qFormat/>
    <w:pPr>
      <w:keepNext/>
      <w:widowControl w:val="0"/>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469F3"/>
    <w:rPr>
      <w:rFonts w:ascii="Arial" w:hAnsi="Arial"/>
    </w:rPr>
  </w:style>
  <w:style w:type="paragraph" w:customStyle="1" w:styleId="Formtitle">
    <w:name w:val="Form title"/>
    <w:basedOn w:val="Heading1"/>
    <w:next w:val="Normal"/>
    <w:pPr>
      <w:spacing w:before="0" w:after="360"/>
      <w:jc w:val="center"/>
      <w:outlineLvl w:val="9"/>
    </w:pPr>
    <w:rPr>
      <w:sz w:val="32"/>
    </w:rPr>
  </w:style>
  <w:style w:type="paragraph" w:styleId="Header">
    <w:name w:val="header"/>
    <w:basedOn w:val="Normal"/>
    <w:rsid w:val="002469F3"/>
    <w:pPr>
      <w:pBdr>
        <w:bottom w:val="single" w:sz="6" w:space="1" w:color="auto"/>
      </w:pBdr>
      <w:tabs>
        <w:tab w:val="right" w:pos="9639"/>
      </w:tabs>
      <w:ind w:left="0"/>
    </w:pPr>
    <w:rPr>
      <w:b/>
    </w:rPr>
  </w:style>
  <w:style w:type="paragraph" w:styleId="Footer">
    <w:name w:val="footer"/>
    <w:basedOn w:val="Normal"/>
    <w:rsid w:val="002469F3"/>
    <w:pPr>
      <w:tabs>
        <w:tab w:val="center" w:pos="4153"/>
        <w:tab w:val="right" w:pos="8306"/>
      </w:tabs>
      <w:ind w:left="0"/>
    </w:pPr>
    <w:rPr>
      <w:b/>
    </w:rPr>
  </w:style>
  <w:style w:type="character" w:customStyle="1" w:styleId="AllCapitals">
    <w:name w:val="All Capitals"/>
    <w:rsid w:val="002469F3"/>
    <w:rPr>
      <w:rFonts w:ascii="Arial" w:hAnsi="Arial"/>
      <w:caps/>
    </w:rPr>
  </w:style>
  <w:style w:type="paragraph" w:customStyle="1" w:styleId="TipNoteText">
    <w:name w:val="Tip/Note Text"/>
    <w:basedOn w:val="Normal"/>
    <w:rsid w:val="002469F3"/>
    <w:pPr>
      <w:ind w:left="2098"/>
    </w:pPr>
  </w:style>
  <w:style w:type="paragraph" w:customStyle="1" w:styleId="TopicTextBulleted">
    <w:name w:val="Topic Text Bulleted"/>
    <w:basedOn w:val="Normal"/>
    <w:rsid w:val="002469F3"/>
    <w:pPr>
      <w:numPr>
        <w:numId w:val="3"/>
      </w:numPr>
      <w:tabs>
        <w:tab w:val="clear" w:pos="360"/>
        <w:tab w:val="left" w:pos="1701"/>
      </w:tabs>
      <w:spacing w:after="120"/>
      <w:ind w:left="1701" w:hanging="283"/>
    </w:pPr>
  </w:style>
  <w:style w:type="paragraph" w:customStyle="1" w:styleId="TopicTextIndent">
    <w:name w:val="Topic Text Indent"/>
    <w:basedOn w:val="Normal"/>
    <w:rsid w:val="002469F3"/>
    <w:pPr>
      <w:ind w:left="1701"/>
    </w:pPr>
  </w:style>
  <w:style w:type="paragraph" w:customStyle="1" w:styleId="TopicTextNumbered">
    <w:name w:val="Topic Text Numbered"/>
    <w:basedOn w:val="Normal"/>
    <w:rsid w:val="002469F3"/>
    <w:pPr>
      <w:tabs>
        <w:tab w:val="left" w:pos="1701"/>
      </w:tabs>
      <w:spacing w:before="120" w:after="120"/>
      <w:ind w:left="1699" w:hanging="288"/>
    </w:pPr>
  </w:style>
  <w:style w:type="paragraph" w:customStyle="1" w:styleId="TopicTextBulleted2">
    <w:name w:val="Topic Text Bulleted 2"/>
    <w:basedOn w:val="Normal"/>
    <w:rsid w:val="002469F3"/>
    <w:pPr>
      <w:numPr>
        <w:numId w:val="5"/>
      </w:numPr>
      <w:tabs>
        <w:tab w:val="clear" w:pos="2061"/>
        <w:tab w:val="left" w:pos="1985"/>
      </w:tabs>
      <w:spacing w:after="120"/>
    </w:pPr>
  </w:style>
  <w:style w:type="paragraph" w:styleId="BodyTextIndent2">
    <w:name w:val="Body Text Indent 2"/>
    <w:basedOn w:val="Normal"/>
    <w:pPr>
      <w:widowControl w:val="0"/>
      <w:jc w:val="both"/>
    </w:pPr>
    <w:rPr>
      <w:b/>
      <w:sz w:val="22"/>
    </w:rPr>
  </w:style>
  <w:style w:type="character" w:customStyle="1" w:styleId="ItalicText">
    <w:name w:val="Italic Text"/>
    <w:rsid w:val="002469F3"/>
    <w:rPr>
      <w:rFonts w:ascii="Arial" w:hAnsi="Arial"/>
      <w:i/>
    </w:rPr>
  </w:style>
  <w:style w:type="paragraph" w:styleId="NormalIndent">
    <w:name w:val="Normal Indent"/>
    <w:basedOn w:val="Normal"/>
    <w:rsid w:val="002469F3"/>
    <w:pPr>
      <w:ind w:left="720"/>
    </w:pPr>
  </w:style>
  <w:style w:type="character" w:customStyle="1" w:styleId="SmallCaps">
    <w:name w:val="Small Caps"/>
    <w:rsid w:val="002469F3"/>
    <w:rPr>
      <w:rFonts w:ascii="Arial" w:hAnsi="Arial"/>
      <w:caps/>
      <w:sz w:val="18"/>
    </w:rPr>
  </w:style>
  <w:style w:type="paragraph" w:customStyle="1" w:styleId="TableHeading">
    <w:name w:val="Table Heading"/>
    <w:basedOn w:val="Normal"/>
    <w:rsid w:val="002469F3"/>
    <w:pPr>
      <w:pBdr>
        <w:bottom w:val="single" w:sz="6" w:space="1" w:color="auto"/>
      </w:pBdr>
      <w:spacing w:before="120" w:after="60"/>
      <w:ind w:left="0"/>
    </w:pPr>
    <w:rPr>
      <w:b/>
    </w:rPr>
  </w:style>
  <w:style w:type="paragraph" w:customStyle="1" w:styleId="TipNoteHeading">
    <w:name w:val="Tip/Note Heading"/>
    <w:basedOn w:val="Heading1"/>
    <w:next w:val="Normal"/>
    <w:rsid w:val="002469F3"/>
    <w:pPr>
      <w:outlineLvl w:val="9"/>
    </w:pPr>
  </w:style>
  <w:style w:type="paragraph" w:customStyle="1" w:styleId="TipNoteTextBulleted">
    <w:name w:val="Tip/Note Text Bulleted"/>
    <w:basedOn w:val="Normal"/>
    <w:rsid w:val="002469F3"/>
    <w:pPr>
      <w:numPr>
        <w:numId w:val="4"/>
      </w:numPr>
      <w:tabs>
        <w:tab w:val="clear" w:pos="0"/>
        <w:tab w:val="left" w:pos="2410"/>
      </w:tabs>
      <w:ind w:left="2410"/>
    </w:pPr>
  </w:style>
  <w:style w:type="paragraph" w:customStyle="1" w:styleId="TipNoteTextNumbered">
    <w:name w:val="Tip/Note Text Numbered"/>
    <w:basedOn w:val="TipNoteTextBulleted"/>
    <w:rsid w:val="002469F3"/>
  </w:style>
  <w:style w:type="paragraph" w:customStyle="1" w:styleId="TopicText">
    <w:name w:val="Topic Text"/>
    <w:basedOn w:val="Normal"/>
    <w:rsid w:val="002469F3"/>
    <w:pPr>
      <w:ind w:left="360" w:right="360"/>
    </w:pPr>
  </w:style>
  <w:style w:type="character" w:customStyle="1" w:styleId="UserEntry">
    <w:name w:val="User Entry"/>
    <w:rsid w:val="002469F3"/>
    <w:rPr>
      <w:rFonts w:ascii="Courier New" w:hAnsi="Courier New"/>
      <w:b/>
    </w:rPr>
  </w:style>
  <w:style w:type="paragraph" w:customStyle="1" w:styleId="TableText">
    <w:name w:val="Table Text"/>
    <w:basedOn w:val="Normal"/>
    <w:rsid w:val="002469F3"/>
    <w:pPr>
      <w:ind w:left="0"/>
    </w:pPr>
  </w:style>
  <w:style w:type="paragraph" w:styleId="TOC1">
    <w:name w:val="toc 1"/>
    <w:basedOn w:val="Normal"/>
    <w:next w:val="Normal"/>
    <w:rsid w:val="002469F3"/>
    <w:pPr>
      <w:tabs>
        <w:tab w:val="right" w:leader="dot" w:pos="8222"/>
      </w:tabs>
      <w:spacing w:after="60"/>
      <w:ind w:left="851" w:right="851"/>
    </w:pPr>
    <w:rPr>
      <w:i/>
    </w:rPr>
  </w:style>
  <w:style w:type="paragraph" w:styleId="TOC2">
    <w:name w:val="toc 2"/>
    <w:basedOn w:val="Normal"/>
    <w:next w:val="Normal"/>
    <w:rsid w:val="002469F3"/>
    <w:pPr>
      <w:tabs>
        <w:tab w:val="right" w:leader="dot" w:pos="8222"/>
      </w:tabs>
      <w:spacing w:after="60"/>
      <w:ind w:left="1560" w:right="851"/>
    </w:pPr>
  </w:style>
  <w:style w:type="paragraph" w:styleId="TOC3">
    <w:name w:val="toc 3"/>
    <w:basedOn w:val="Normal"/>
    <w:next w:val="Normal"/>
    <w:rsid w:val="002469F3"/>
    <w:pPr>
      <w:tabs>
        <w:tab w:val="right" w:leader="dot" w:pos="8222"/>
      </w:tabs>
      <w:spacing w:after="60"/>
      <w:ind w:left="1843" w:right="851"/>
    </w:pPr>
  </w:style>
  <w:style w:type="paragraph" w:customStyle="1" w:styleId="SectionHeading">
    <w:name w:val="Section Heading"/>
    <w:basedOn w:val="Heading1"/>
    <w:next w:val="Heading1"/>
    <w:rsid w:val="002469F3"/>
    <w:pPr>
      <w:ind w:left="283" w:hanging="283"/>
      <w:jc w:val="center"/>
      <w:outlineLvl w:val="9"/>
    </w:pPr>
    <w:rPr>
      <w:sz w:val="36"/>
    </w:rPr>
  </w:style>
  <w:style w:type="paragraph" w:customStyle="1" w:styleId="Keywords">
    <w:name w:val="Keywords"/>
    <w:basedOn w:val="TableText"/>
    <w:rsid w:val="002469F3"/>
    <w:pPr>
      <w:spacing w:after="0"/>
    </w:pPr>
  </w:style>
  <w:style w:type="paragraph" w:customStyle="1" w:styleId="TableBullet1">
    <w:name w:val="Table Bullet 1"/>
    <w:basedOn w:val="TopicTextBulleted"/>
    <w:rsid w:val="002469F3"/>
    <w:pPr>
      <w:numPr>
        <w:numId w:val="2"/>
      </w:numPr>
      <w:tabs>
        <w:tab w:val="clear" w:pos="0"/>
        <w:tab w:val="clear" w:pos="1701"/>
        <w:tab w:val="left" w:pos="256"/>
      </w:tabs>
      <w:ind w:left="256"/>
    </w:pPr>
  </w:style>
  <w:style w:type="paragraph" w:customStyle="1" w:styleId="TableBullet2">
    <w:name w:val="Table Bullet 2"/>
    <w:basedOn w:val="TopicTextBulleted2"/>
    <w:rsid w:val="002469F3"/>
    <w:pPr>
      <w:numPr>
        <w:numId w:val="6"/>
      </w:numPr>
      <w:tabs>
        <w:tab w:val="clear" w:pos="0"/>
        <w:tab w:val="clear" w:pos="1985"/>
        <w:tab w:val="left" w:pos="540"/>
      </w:tabs>
      <w:ind w:left="540"/>
    </w:pPr>
  </w:style>
  <w:style w:type="paragraph" w:customStyle="1" w:styleId="TableNumbered">
    <w:name w:val="Table Numbered"/>
    <w:basedOn w:val="TopicTextNumbered"/>
    <w:rsid w:val="002469F3"/>
    <w:pPr>
      <w:tabs>
        <w:tab w:val="clear" w:pos="1701"/>
        <w:tab w:val="left" w:pos="256"/>
      </w:tabs>
      <w:ind w:left="256"/>
    </w:pPr>
  </w:style>
  <w:style w:type="paragraph" w:customStyle="1" w:styleId="TableIndented">
    <w:name w:val="Table Indented"/>
    <w:basedOn w:val="TopicTextIndent"/>
    <w:rsid w:val="002469F3"/>
    <w:pPr>
      <w:ind w:left="256"/>
    </w:pPr>
  </w:style>
  <w:style w:type="paragraph" w:customStyle="1" w:styleId="Keywordsdashed">
    <w:name w:val="Keywords dashed"/>
    <w:basedOn w:val="TableBullet2"/>
    <w:rsid w:val="002469F3"/>
    <w:pPr>
      <w:spacing w:after="0"/>
      <w:ind w:left="539"/>
    </w:pPr>
  </w:style>
  <w:style w:type="character" w:customStyle="1" w:styleId="CommentFont">
    <w:name w:val="Comment Font"/>
    <w:rsid w:val="002469F3"/>
    <w:rPr>
      <w:color w:val="008000"/>
    </w:rPr>
  </w:style>
  <w:style w:type="character" w:styleId="Hyperlink">
    <w:name w:val="Hyperlink"/>
    <w:rsid w:val="002469F3"/>
    <w:rPr>
      <w:color w:val="0000FF"/>
      <w:u w:val="single"/>
    </w:rPr>
  </w:style>
  <w:style w:type="character" w:styleId="FollowedHyperlink">
    <w:name w:val="FollowedHyperlink"/>
    <w:rsid w:val="002469F3"/>
    <w:rPr>
      <w:color w:val="800080"/>
      <w:u w:val="single"/>
    </w:rPr>
  </w:style>
  <w:style w:type="paragraph" w:styleId="BodyTextIndent">
    <w:name w:val="Body Text Indent"/>
    <w:basedOn w:val="Normal"/>
    <w:link w:val="BodyTextIndentChar"/>
    <w:rsid w:val="002469F3"/>
  </w:style>
  <w:style w:type="character" w:customStyle="1" w:styleId="BodyTextIndentChar">
    <w:name w:val="Body Text Indent Char"/>
    <w:link w:val="BodyTextIndent"/>
    <w:rsid w:val="002469F3"/>
    <w:rPr>
      <w:rFonts w:ascii="Arial" w:hAnsi="Arial"/>
      <w:lang w:val="en-GB" w:eastAsia="en-US"/>
    </w:rPr>
  </w:style>
  <w:style w:type="table" w:styleId="TableGrid">
    <w:name w:val="Table Grid"/>
    <w:basedOn w:val="TableNormal"/>
    <w:rsid w:val="002469F3"/>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2469F3"/>
    <w:rPr>
      <w:sz w:val="16"/>
      <w:szCs w:val="16"/>
    </w:rPr>
  </w:style>
  <w:style w:type="paragraph" w:styleId="CommentText">
    <w:name w:val="annotation text"/>
    <w:basedOn w:val="Normal"/>
    <w:link w:val="CommentTextChar"/>
    <w:rsid w:val="002469F3"/>
  </w:style>
  <w:style w:type="character" w:customStyle="1" w:styleId="CommentTextChar">
    <w:name w:val="Comment Text Char"/>
    <w:link w:val="CommentText"/>
    <w:rsid w:val="002469F3"/>
    <w:rPr>
      <w:rFonts w:ascii="Arial" w:hAnsi="Arial"/>
      <w:lang w:val="en-GB" w:eastAsia="en-US"/>
    </w:rPr>
  </w:style>
  <w:style w:type="paragraph" w:styleId="CommentSubject">
    <w:name w:val="annotation subject"/>
    <w:basedOn w:val="CommentText"/>
    <w:next w:val="CommentText"/>
    <w:link w:val="CommentSubjectChar"/>
    <w:rsid w:val="002469F3"/>
    <w:rPr>
      <w:b/>
      <w:bCs/>
    </w:rPr>
  </w:style>
  <w:style w:type="character" w:customStyle="1" w:styleId="CommentSubjectChar">
    <w:name w:val="Comment Subject Char"/>
    <w:link w:val="CommentSubject"/>
    <w:rsid w:val="002469F3"/>
    <w:rPr>
      <w:rFonts w:ascii="Arial" w:hAnsi="Arial"/>
      <w:b/>
      <w:bCs/>
      <w:lang w:val="en-GB" w:eastAsia="en-US"/>
    </w:rPr>
  </w:style>
  <w:style w:type="paragraph" w:styleId="BalloonText">
    <w:name w:val="Balloon Text"/>
    <w:basedOn w:val="Normal"/>
    <w:link w:val="BalloonTextChar"/>
    <w:rsid w:val="002469F3"/>
    <w:rPr>
      <w:rFonts w:ascii="Tahoma" w:hAnsi="Tahoma" w:cs="Tahoma"/>
      <w:sz w:val="16"/>
      <w:szCs w:val="16"/>
    </w:rPr>
  </w:style>
  <w:style w:type="character" w:customStyle="1" w:styleId="BalloonTextChar">
    <w:name w:val="Balloon Text Char"/>
    <w:link w:val="BalloonText"/>
    <w:rsid w:val="002469F3"/>
    <w:rPr>
      <w:rFonts w:ascii="Tahoma" w:hAnsi="Tahoma" w:cs="Tahoma"/>
      <w:sz w:val="16"/>
      <w:szCs w:val="16"/>
      <w:lang w:val="en-GB" w:eastAsia="en-US"/>
    </w:rPr>
  </w:style>
  <w:style w:type="character" w:customStyle="1" w:styleId="Heading1Char">
    <w:name w:val="Heading 1 Char"/>
    <w:link w:val="Heading1"/>
    <w:rsid w:val="002469F3"/>
    <w:rPr>
      <w:rFonts w:ascii="Arial" w:hAnsi="Arial"/>
      <w:b/>
      <w:kern w:val="28"/>
      <w:sz w:val="28"/>
      <w:lang w:val="en-GB" w:eastAsia="en-US"/>
    </w:rPr>
  </w:style>
  <w:style w:type="paragraph" w:styleId="NormalWeb">
    <w:name w:val="Normal (Web)"/>
    <w:basedOn w:val="Normal"/>
    <w:uiPriority w:val="99"/>
    <w:unhideWhenUsed/>
    <w:rsid w:val="003404FE"/>
    <w:pPr>
      <w:spacing w:before="100" w:beforeAutospacing="1" w:after="119"/>
      <w:ind w:left="0"/>
    </w:pPr>
    <w:rPr>
      <w:rFonts w:ascii="Times New Roman" w:hAnsi="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bie.erasmus@uct.ac.z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ms.uct.ac.za/ebe05c.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orms.uct.ac.za/ebe05b.docx" TargetMode="External"/><Relationship Id="rId4" Type="http://schemas.openxmlformats.org/officeDocument/2006/relationships/webSettings" Target="webSettings.xml"/><Relationship Id="rId9" Type="http://schemas.openxmlformats.org/officeDocument/2006/relationships/hyperlink" Target="http://www.forms.uct.ac.za/ebe05a.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_CA\AppData\Roaming\Microsoft\Templates\UCT2009_Arial_comprehensi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UCT2009_Arial_comprehensive.dot</Template>
  <TotalTime>5</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How to complete an Asset Retirement Form (AS004)</vt:lpstr>
    </vt:vector>
  </TitlesOfParts>
  <Company>University of Cape Town</Company>
  <LinksUpToDate>false</LinksUpToDate>
  <CharactersWithSpaces>4223</CharactersWithSpaces>
  <SharedDoc>false</SharedDoc>
  <HLinks>
    <vt:vector size="6" baseType="variant">
      <vt:variant>
        <vt:i4>4391036</vt:i4>
      </vt:variant>
      <vt:variant>
        <vt:i4>0</vt:i4>
      </vt:variant>
      <vt:variant>
        <vt:i4>0</vt:i4>
      </vt:variant>
      <vt:variant>
        <vt:i4>5</vt:i4>
      </vt:variant>
      <vt:variant>
        <vt:lpwstr>mailto:debbie.erasmus@uct.ac.za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an Asset Retirement Form (AS004)</dc:title>
  <dc:creator>Administrator</dc:creator>
  <dc:description>Help document</dc:description>
  <cp:lastModifiedBy>Catherine Fortune</cp:lastModifiedBy>
  <cp:revision>10</cp:revision>
  <cp:lastPrinted>1999-03-09T12:07:00Z</cp:lastPrinted>
  <dcterms:created xsi:type="dcterms:W3CDTF">2017-05-08T14:42:00Z</dcterms:created>
  <dcterms:modified xsi:type="dcterms:W3CDTF">2018-05-10T11:02:00Z</dcterms:modified>
</cp:coreProperties>
</file>